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D54" w:rsidRPr="00652D54" w:rsidRDefault="00652D54" w:rsidP="00652D5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52D5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ХОЛЕРА (ПАМЯТКА ДЛЯ НАСЕЛЕНИЯ)</w:t>
      </w:r>
    </w:p>
    <w:p w:rsidR="00652D54" w:rsidRPr="00652D54" w:rsidRDefault="00652D54" w:rsidP="00652D54">
      <w:pPr>
        <w:shd w:val="clear" w:color="auto" w:fill="FFFFFF"/>
        <w:spacing w:after="384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2D54">
        <w:rPr>
          <w:rFonts w:ascii="Times New Roman" w:eastAsia="Times New Roman" w:hAnsi="Times New Roman" w:cs="Times New Roman"/>
          <w:sz w:val="20"/>
          <w:szCs w:val="20"/>
          <w:lang w:eastAsia="ru-RU"/>
        </w:rPr>
        <w:t>Холера — это острая желудочно-кишечная инфекция. Холера отличается высокой заразностью и всеобщей восприимчивостью к ней человека. Поэтому она отнесена к категории особо опасных инфекций.</w:t>
      </w:r>
    </w:p>
    <w:p w:rsidR="00652D54" w:rsidRPr="00652D54" w:rsidRDefault="00652D54" w:rsidP="00652D54">
      <w:pPr>
        <w:shd w:val="clear" w:color="auto" w:fill="FFFFFF"/>
        <w:spacing w:after="384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2D54">
        <w:rPr>
          <w:rFonts w:ascii="Times New Roman" w:eastAsia="Times New Roman" w:hAnsi="Times New Roman" w:cs="Times New Roman"/>
          <w:sz w:val="20"/>
          <w:szCs w:val="20"/>
          <w:lang w:eastAsia="ru-RU"/>
        </w:rPr>
        <w:t>Источником инфекции является зараженный или больной человек, который с испражнениями выделяет в окружающую среду огромное количество холерных вибрионов. Эти микроорганизмы могут длительно находиться в воде, в теле обитателей водоемов (рыб, ракообразных, моллюсков), в теплых сырых местах.</w:t>
      </w:r>
    </w:p>
    <w:p w:rsidR="00652D54" w:rsidRPr="00652D54" w:rsidRDefault="00652D54" w:rsidP="00652D54">
      <w:pPr>
        <w:shd w:val="clear" w:color="auto" w:fill="FFFFFF"/>
        <w:spacing w:after="384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2D54">
        <w:rPr>
          <w:rFonts w:ascii="Times New Roman" w:eastAsia="Times New Roman" w:hAnsi="Times New Roman" w:cs="Times New Roman"/>
          <w:sz w:val="20"/>
          <w:szCs w:val="20"/>
          <w:lang w:eastAsia="ru-RU"/>
        </w:rPr>
        <w:t>Холерные вибрионы хорошо переносят низкие температуры и замораживание, могут зимовать в открытых водоемах. При этом сохраняются их вирулентные и патогенные свойства, то есть микробы способны вызывать заболевание у человека. В летние месяцы важным фактором распространения инфекции являются мухи, в кишечнике которых возбудители холеры выживают до 5 суток.</w:t>
      </w:r>
    </w:p>
    <w:p w:rsidR="00652D54" w:rsidRPr="00652D54" w:rsidRDefault="00652D54" w:rsidP="00652D54">
      <w:pPr>
        <w:shd w:val="clear" w:color="auto" w:fill="FFFFFF"/>
        <w:spacing w:after="384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2D54">
        <w:rPr>
          <w:rFonts w:ascii="Times New Roman" w:eastAsia="Times New Roman" w:hAnsi="Times New Roman" w:cs="Times New Roman"/>
          <w:sz w:val="20"/>
          <w:szCs w:val="20"/>
          <w:lang w:eastAsia="ru-RU"/>
        </w:rPr>
        <w:t>Кипячение убивает вибрионы в течение 1 минуты. Под влиянием света, воздуха и при высушивании они гибнут в течение нескольких дней. Возбудитель холеры чувствителен к кислотам и дезинфекционным хлорсодержащим средствам.</w:t>
      </w:r>
    </w:p>
    <w:p w:rsidR="00652D54" w:rsidRPr="00652D54" w:rsidRDefault="00652D54" w:rsidP="00652D54">
      <w:pPr>
        <w:shd w:val="clear" w:color="auto" w:fill="FFFFFF"/>
        <w:spacing w:after="384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2D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Холерой болеют только люди. Источник инфекции – человек, болеющий типичной или стертой формой холеры и </w:t>
      </w:r>
      <w:proofErr w:type="spellStart"/>
      <w:r w:rsidRPr="00652D54">
        <w:rPr>
          <w:rFonts w:ascii="Times New Roman" w:eastAsia="Times New Roman" w:hAnsi="Times New Roman" w:cs="Times New Roman"/>
          <w:sz w:val="20"/>
          <w:szCs w:val="20"/>
          <w:lang w:eastAsia="ru-RU"/>
        </w:rPr>
        <w:t>вибрионоситель</w:t>
      </w:r>
      <w:proofErr w:type="spellEnd"/>
      <w:r w:rsidRPr="00652D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652D54" w:rsidRPr="00652D54" w:rsidRDefault="00652D54" w:rsidP="00652D54">
      <w:pPr>
        <w:shd w:val="clear" w:color="auto" w:fill="FFFFFF"/>
        <w:spacing w:after="384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2D54">
        <w:rPr>
          <w:rFonts w:ascii="Times New Roman" w:eastAsia="Times New Roman" w:hAnsi="Times New Roman" w:cs="Times New Roman"/>
          <w:sz w:val="20"/>
          <w:szCs w:val="20"/>
          <w:lang w:eastAsia="ru-RU"/>
        </w:rPr>
        <w:t>Заражение происходит при попадании в рот холерных вибрионов. Люди, нарушающие правила личной гигиены, употребляющие немытые овощи и фрукты, пьющие некипяченую водопроводную или речную воду, имеют наибольший риск заражения.</w:t>
      </w:r>
    </w:p>
    <w:p w:rsidR="00652D54" w:rsidRPr="00652D54" w:rsidRDefault="00652D54" w:rsidP="00652D54">
      <w:pPr>
        <w:shd w:val="clear" w:color="auto" w:fill="FFFFFF"/>
        <w:spacing w:after="384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2D54">
        <w:rPr>
          <w:rFonts w:ascii="Times New Roman" w:eastAsia="Times New Roman" w:hAnsi="Times New Roman" w:cs="Times New Roman"/>
          <w:sz w:val="20"/>
          <w:szCs w:val="20"/>
          <w:lang w:eastAsia="ru-RU"/>
        </w:rPr>
        <w:t>Инкубационный период длится от нескольких часов до 5 дней, чаще 1-2 дня.</w:t>
      </w:r>
    </w:p>
    <w:p w:rsidR="00652D54" w:rsidRPr="00652D54" w:rsidRDefault="00652D54" w:rsidP="00652D54">
      <w:pPr>
        <w:shd w:val="clear" w:color="auto" w:fill="FFFFFF"/>
        <w:spacing w:after="384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2D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Первые признаки заболевания появляются в виде внезапного частого жидкого стула. Испражнения при холере водянистые, выделяются обильными порциями, быстро теряют каловый вид и запах; нередко содержат хлопья и напоминают рисовый отвар. При легких и средних формах болезни частота стула от 3 до 15 раз в сутки, при тяжелых </w:t>
      </w:r>
      <w:proofErr w:type="gramStart"/>
      <w:r w:rsidRPr="00652D54">
        <w:rPr>
          <w:rFonts w:ascii="Times New Roman" w:eastAsia="Times New Roman" w:hAnsi="Times New Roman" w:cs="Times New Roman"/>
          <w:sz w:val="20"/>
          <w:szCs w:val="20"/>
          <w:lang w:eastAsia="ru-RU"/>
        </w:rPr>
        <w:t>-о</w:t>
      </w:r>
      <w:proofErr w:type="gramEnd"/>
      <w:r w:rsidRPr="00652D54">
        <w:rPr>
          <w:rFonts w:ascii="Times New Roman" w:eastAsia="Times New Roman" w:hAnsi="Times New Roman" w:cs="Times New Roman"/>
          <w:sz w:val="20"/>
          <w:szCs w:val="20"/>
          <w:lang w:eastAsia="ru-RU"/>
        </w:rPr>
        <w:t>т 15 до 30 раз. Затем присоединяется «фонтанирующая» рвота полным ртом с выделением большого количества жидких рвотных масс.</w:t>
      </w:r>
    </w:p>
    <w:p w:rsidR="00652D54" w:rsidRPr="00652D54" w:rsidRDefault="00652D54" w:rsidP="00652D54">
      <w:pPr>
        <w:shd w:val="clear" w:color="auto" w:fill="FFFFFF"/>
        <w:spacing w:after="384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2D54">
        <w:rPr>
          <w:rFonts w:ascii="Times New Roman" w:eastAsia="Times New Roman" w:hAnsi="Times New Roman" w:cs="Times New Roman"/>
          <w:sz w:val="20"/>
          <w:szCs w:val="20"/>
          <w:lang w:eastAsia="ru-RU"/>
        </w:rPr>
        <w:t>Температура тела чаще нормальная или понижена. Преобладают признаки обезвоживания организма: сильная жажда, сухость и дряблость кожных покровов и слизистых оболочек, тусклый взгляд, осипший голос, судороги мышц конечностей.</w:t>
      </w:r>
    </w:p>
    <w:p w:rsidR="00652D54" w:rsidRPr="00652D54" w:rsidRDefault="00652D54" w:rsidP="00652D54">
      <w:pPr>
        <w:shd w:val="clear" w:color="auto" w:fill="FFFFFF"/>
        <w:spacing w:after="384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2D5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отсутствии лечения показатели летальности могут превышать 50%, причем смерть больного иногда наступает уже через несколько часов от начала заболевания.</w:t>
      </w:r>
    </w:p>
    <w:p w:rsidR="00652D54" w:rsidRPr="00652D54" w:rsidRDefault="00652D54" w:rsidP="00652D54">
      <w:pPr>
        <w:shd w:val="clear" w:color="auto" w:fill="FFFFFF"/>
        <w:spacing w:after="384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2D54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заболевания с признаками поражения желудочно-кишечного тракта, если имеются понос, рвота, обезвоживание организма и слабост</w:t>
      </w:r>
      <w:proofErr w:type="gramStart"/>
      <w:r w:rsidRPr="00652D54">
        <w:rPr>
          <w:rFonts w:ascii="Times New Roman" w:eastAsia="Times New Roman" w:hAnsi="Times New Roman" w:cs="Times New Roman"/>
          <w:sz w:val="20"/>
          <w:szCs w:val="20"/>
          <w:lang w:eastAsia="ru-RU"/>
        </w:rPr>
        <w:t>ь-</w:t>
      </w:r>
      <w:proofErr w:type="gramEnd"/>
      <w:r w:rsidRPr="00652D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самолечение может привести к печальному результату.</w:t>
      </w:r>
    </w:p>
    <w:p w:rsidR="00652D54" w:rsidRPr="00652D54" w:rsidRDefault="00652D54" w:rsidP="00652D54">
      <w:pPr>
        <w:shd w:val="clear" w:color="auto" w:fill="FFFFFF"/>
        <w:spacing w:after="384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652D54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Профилактика холеры заключается в следующем:</w:t>
      </w:r>
    </w:p>
    <w:p w:rsidR="00652D54" w:rsidRPr="00652D54" w:rsidRDefault="00652D54" w:rsidP="00652D5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2D54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соблюдать меры личной гигиены (мыть руки перед едой и после посещения туалета);</w:t>
      </w:r>
    </w:p>
    <w:p w:rsidR="00652D54" w:rsidRPr="00652D54" w:rsidRDefault="00652D54" w:rsidP="00652D5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2D54">
        <w:rPr>
          <w:rFonts w:ascii="Times New Roman" w:eastAsia="Times New Roman" w:hAnsi="Times New Roman" w:cs="Times New Roman"/>
          <w:sz w:val="20"/>
          <w:szCs w:val="20"/>
          <w:lang w:eastAsia="ru-RU"/>
        </w:rPr>
        <w:t>тщательно мыть фрукты и овощи безопасной водой;</w:t>
      </w:r>
    </w:p>
    <w:p w:rsidR="00652D54" w:rsidRPr="00652D54" w:rsidRDefault="00652D54" w:rsidP="00652D5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2D54">
        <w:rPr>
          <w:rFonts w:ascii="Times New Roman" w:eastAsia="Times New Roman" w:hAnsi="Times New Roman" w:cs="Times New Roman"/>
          <w:sz w:val="20"/>
          <w:szCs w:val="20"/>
          <w:lang w:eastAsia="ru-RU"/>
        </w:rPr>
        <w:t>употреблять только кипяченую воду, напитки в фабричной расфасовке;</w:t>
      </w:r>
    </w:p>
    <w:p w:rsidR="00652D54" w:rsidRPr="00652D54" w:rsidRDefault="00652D54" w:rsidP="00652D5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2D54">
        <w:rPr>
          <w:rFonts w:ascii="Times New Roman" w:eastAsia="Times New Roman" w:hAnsi="Times New Roman" w:cs="Times New Roman"/>
          <w:sz w:val="20"/>
          <w:szCs w:val="20"/>
          <w:lang w:eastAsia="ru-RU"/>
        </w:rPr>
        <w:t>избегать питания с лотков;</w:t>
      </w:r>
    </w:p>
    <w:p w:rsidR="00652D54" w:rsidRPr="00652D54" w:rsidRDefault="00652D54" w:rsidP="00652D5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2D54">
        <w:rPr>
          <w:rFonts w:ascii="Times New Roman" w:eastAsia="Times New Roman" w:hAnsi="Times New Roman" w:cs="Times New Roman"/>
          <w:sz w:val="20"/>
          <w:szCs w:val="20"/>
          <w:lang w:eastAsia="ru-RU"/>
        </w:rPr>
        <w:t>купание в водоемах только в разрешенных для этого местах;</w:t>
      </w:r>
    </w:p>
    <w:p w:rsidR="00652D54" w:rsidRPr="00652D54" w:rsidRDefault="00652D54" w:rsidP="00652D54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2D5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купании в водоемах не допускать попадания воды в полость рта.</w:t>
      </w:r>
    </w:p>
    <w:p w:rsidR="00652D54" w:rsidRPr="00652D54" w:rsidRDefault="00652D54" w:rsidP="00652D5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2D5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Ранее обращение за медицинской помощью позволит своевременно провести эффективное лечение холеры и не допустить неблагоприятного исхода этого опасного инфекционного заболевания.</w:t>
      </w:r>
    </w:p>
    <w:p w:rsidR="00530D6F" w:rsidRPr="00652D54" w:rsidRDefault="00530D6F">
      <w:pPr>
        <w:rPr>
          <w:rFonts w:ascii="Times New Roman" w:hAnsi="Times New Roman" w:cs="Times New Roman"/>
          <w:sz w:val="20"/>
          <w:szCs w:val="20"/>
        </w:rPr>
      </w:pPr>
    </w:p>
    <w:sectPr w:rsidR="00530D6F" w:rsidRPr="00652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5702D"/>
    <w:multiLevelType w:val="multilevel"/>
    <w:tmpl w:val="8F703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0D6F"/>
    <w:rsid w:val="00530D6F"/>
    <w:rsid w:val="00652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2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2D5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52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2D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3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3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06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459</Words>
  <Characters>2621</Characters>
  <Application>Microsoft Office Word</Application>
  <DocSecurity>0</DocSecurity>
  <Lines>21</Lines>
  <Paragraphs>6</Paragraphs>
  <ScaleCrop>false</ScaleCrop>
  <Company/>
  <LinksUpToDate>false</LinksUpToDate>
  <CharactersWithSpaces>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cp:lastPrinted>2022-05-20T10:32:00Z</cp:lastPrinted>
  <dcterms:created xsi:type="dcterms:W3CDTF">2022-05-20T10:31:00Z</dcterms:created>
  <dcterms:modified xsi:type="dcterms:W3CDTF">2022-05-20T10:33:00Z</dcterms:modified>
</cp:coreProperties>
</file>