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1C" w:rsidRDefault="008D171C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2673"/>
            <wp:effectExtent l="19050" t="0" r="3175" b="0"/>
            <wp:docPr id="1" name="Рисунок 1" descr="C:\Users\user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1C" w:rsidRDefault="008D171C" w:rsidP="00587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71C" w:rsidRDefault="008D171C" w:rsidP="00587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>Цель ВСОКО: установление соответствия качества дошкольного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стандартам дошкольного образования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Целью системы оценки качества образования является установление соответствия качества     дошкольного     образования    в    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587C19">
        <w:rPr>
          <w:rFonts w:ascii="Times New Roman" w:hAnsi="Times New Roman" w:cs="Times New Roman"/>
          <w:sz w:val="24"/>
          <w:szCs w:val="24"/>
        </w:rPr>
        <w:t xml:space="preserve"> Федеральным  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87C19">
        <w:rPr>
          <w:rFonts w:ascii="Times New Roman" w:hAnsi="Times New Roman" w:cs="Times New Roman"/>
          <w:sz w:val="24"/>
          <w:szCs w:val="24"/>
        </w:rPr>
        <w:t>осударственным образовательным стандартам дошкольного образования.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587C19" w:rsidRPr="00BC209D" w:rsidRDefault="00587C19" w:rsidP="00BC209D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587C19" w:rsidRPr="00BC209D" w:rsidRDefault="00587C19" w:rsidP="00BC209D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587C19" w:rsidRPr="00BC209D" w:rsidRDefault="00587C19" w:rsidP="00BC209D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Отчеты воспитателей МБДОУ;</w:t>
      </w:r>
    </w:p>
    <w:p w:rsidR="00587C19" w:rsidRPr="00BC209D" w:rsidRDefault="00587C19" w:rsidP="00BC209D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 xml:space="preserve">Посещение образовательных ситуаций и игровых образовательных событий, </w:t>
      </w:r>
      <w:r w:rsidR="00BC209D">
        <w:rPr>
          <w:rFonts w:ascii="Times New Roman" w:hAnsi="Times New Roman" w:cs="Times New Roman"/>
          <w:sz w:val="24"/>
          <w:szCs w:val="24"/>
        </w:rPr>
        <w:t>д</w:t>
      </w:r>
      <w:r w:rsidRPr="00BC209D">
        <w:rPr>
          <w:rFonts w:ascii="Times New Roman" w:hAnsi="Times New Roman" w:cs="Times New Roman"/>
          <w:sz w:val="24"/>
          <w:szCs w:val="24"/>
        </w:rPr>
        <w:t>ругих мероприятий, организуемых педагогами МБДОУ</w:t>
      </w:r>
      <w:proofErr w:type="gramStart"/>
      <w:r w:rsidRPr="00BC20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Предметом системы оценки качества образования являются:</w:t>
      </w:r>
    </w:p>
    <w:p w:rsidR="00587C19" w:rsidRPr="00BC209D" w:rsidRDefault="00587C19" w:rsidP="00BC209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Качество условий реализации ООП образовательного учреждения.</w:t>
      </w:r>
    </w:p>
    <w:p w:rsidR="00587C19" w:rsidRPr="00BC209D" w:rsidRDefault="00587C19" w:rsidP="00BC209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процесса.</w:t>
      </w:r>
    </w:p>
    <w:p w:rsidR="00587C19" w:rsidRPr="00BC209D" w:rsidRDefault="00587C19" w:rsidP="00BC209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Качество результата освоения ООП образовательного учреждения.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процедуры оценки качества условий реализации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ООП ДО МБДОУ включает в себя:</w:t>
      </w:r>
    </w:p>
    <w:p w:rsidR="00587C19" w:rsidRPr="00BC209D" w:rsidRDefault="00587C19" w:rsidP="00BC209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</w:t>
      </w:r>
    </w:p>
    <w:p w:rsidR="00587C19" w:rsidRPr="00BC209D" w:rsidRDefault="00587C19" w:rsidP="00BC209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Требования к кадровым условиям</w:t>
      </w:r>
    </w:p>
    <w:p w:rsidR="00587C19" w:rsidRPr="00BC209D" w:rsidRDefault="00587C19" w:rsidP="00BC209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Требования материально-техническим условиям</w:t>
      </w:r>
    </w:p>
    <w:p w:rsidR="00587C19" w:rsidRPr="00BC209D" w:rsidRDefault="00587C19" w:rsidP="00BC209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Требования к финансовым условиям </w:t>
      </w:r>
    </w:p>
    <w:p w:rsidR="00587C19" w:rsidRPr="00BC209D" w:rsidRDefault="00587C19" w:rsidP="00BC209D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87C19" w:rsidRPr="00BC209D" w:rsidRDefault="00587C19" w:rsidP="00BC209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результаты лицензирования;</w:t>
      </w:r>
    </w:p>
    <w:p w:rsidR="00587C19" w:rsidRPr="00BC209D" w:rsidRDefault="00587C19" w:rsidP="00BC209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оценку рациональности выбора рабочих программ и технологий;</w:t>
      </w:r>
    </w:p>
    <w:p w:rsidR="00587C19" w:rsidRPr="00BC209D" w:rsidRDefault="00587C19" w:rsidP="00BC209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обеспеченность методическими пособиями и литературой;</w:t>
      </w:r>
    </w:p>
    <w:p w:rsidR="00587C19" w:rsidRPr="00BC209D" w:rsidRDefault="00587C19" w:rsidP="00587C1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BC209D">
        <w:rPr>
          <w:rFonts w:ascii="Times New Roman" w:hAnsi="Times New Roman" w:cs="Times New Roman"/>
          <w:sz w:val="24"/>
          <w:szCs w:val="24"/>
        </w:rPr>
        <w:t xml:space="preserve">анализа ежегодных отчетов о </w:t>
      </w:r>
      <w:proofErr w:type="spellStart"/>
      <w:r w:rsidRPr="00BC209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BC209D">
        <w:rPr>
          <w:rFonts w:ascii="Times New Roman" w:hAnsi="Times New Roman" w:cs="Times New Roman"/>
          <w:sz w:val="24"/>
          <w:szCs w:val="24"/>
        </w:rPr>
        <w:t>;</w:t>
      </w:r>
    </w:p>
    <w:p w:rsidR="00587C19" w:rsidRPr="00BC209D" w:rsidRDefault="00587C19" w:rsidP="00BC209D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оценку открытости ОО для родителей и общественных организаций;</w:t>
      </w:r>
    </w:p>
    <w:p w:rsidR="00587C19" w:rsidRPr="00BC209D" w:rsidRDefault="00587C19" w:rsidP="00587C19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мастерства, других конкурсах,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BC209D">
        <w:rPr>
          <w:rFonts w:ascii="Times New Roman" w:hAnsi="Times New Roman" w:cs="Times New Roman"/>
          <w:sz w:val="24"/>
          <w:szCs w:val="24"/>
        </w:rPr>
        <w:t>направленных повышение профессиональной компетентности педагогов 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BC209D">
        <w:rPr>
          <w:rFonts w:ascii="Times New Roman" w:hAnsi="Times New Roman" w:cs="Times New Roman"/>
          <w:sz w:val="24"/>
          <w:szCs w:val="24"/>
        </w:rPr>
        <w:t>обмена опытом в педагогическом сообществе разного уровня.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процедуры оценки качества результата освоения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ООП ДО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587C19" w:rsidRPr="00BC209D" w:rsidRDefault="00587C19" w:rsidP="00BC209D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наличие системы комплексной психолого-педагогической диагностики, отражающей динамику индивидуального развития детей;</w:t>
      </w:r>
    </w:p>
    <w:p w:rsidR="00587C19" w:rsidRPr="00BC209D" w:rsidRDefault="00587C19" w:rsidP="00587C1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наличие психолого-педагогического       сопровождения       детей       с   </w:t>
      </w:r>
      <w:r w:rsidR="00BC209D">
        <w:rPr>
          <w:rFonts w:ascii="Times New Roman" w:hAnsi="Times New Roman" w:cs="Times New Roman"/>
          <w:sz w:val="24"/>
          <w:szCs w:val="24"/>
        </w:rPr>
        <w:t>о</w:t>
      </w:r>
      <w:r w:rsidRPr="00BC209D">
        <w:rPr>
          <w:rFonts w:ascii="Times New Roman" w:hAnsi="Times New Roman" w:cs="Times New Roman"/>
          <w:sz w:val="24"/>
          <w:szCs w:val="24"/>
        </w:rPr>
        <w:t>собыми образовательными потребностями;</w:t>
      </w:r>
    </w:p>
    <w:p w:rsidR="00587C19" w:rsidRPr="00BC209D" w:rsidRDefault="00587C19" w:rsidP="00BC209D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lastRenderedPageBreak/>
        <w:t>динамика показателей здоровья детей;</w:t>
      </w:r>
    </w:p>
    <w:p w:rsidR="00587C19" w:rsidRPr="00BC209D" w:rsidRDefault="00587C19" w:rsidP="00BC209D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 xml:space="preserve">наличие системы стандартизированной диагностики, отражающей соответствие </w:t>
      </w:r>
      <w:r w:rsidR="00BC209D">
        <w:rPr>
          <w:rFonts w:ascii="Times New Roman" w:hAnsi="Times New Roman" w:cs="Times New Roman"/>
          <w:sz w:val="24"/>
          <w:szCs w:val="24"/>
        </w:rPr>
        <w:t>у</w:t>
      </w:r>
      <w:r w:rsidRPr="00BC209D">
        <w:rPr>
          <w:rFonts w:ascii="Times New Roman" w:hAnsi="Times New Roman" w:cs="Times New Roman"/>
          <w:sz w:val="24"/>
          <w:szCs w:val="24"/>
        </w:rPr>
        <w:t>ровня развития воспитанников целевым и возрастным ориентирам;</w:t>
      </w:r>
    </w:p>
    <w:p w:rsidR="00587C19" w:rsidRPr="00BC209D" w:rsidRDefault="00587C19" w:rsidP="00BC209D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уровень удовлетворенности родителей качеством предоставляемых услуг МБДОУ</w:t>
      </w:r>
      <w:proofErr w:type="gramStart"/>
      <w:r w:rsidRPr="00BC20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Определение качества образования осуществлялось экспертной группой из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числа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в процессе проведения контрольно-оценочных действий. На основании полученных экспертной группой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данных о качестве объектов ВСОКО составлена настоящая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«Аналитическая справка по результатам внутренней системы оценки</w:t>
      </w:r>
      <w:r w:rsidR="00BC209D">
        <w:rPr>
          <w:rFonts w:ascii="Times New Roman" w:hAnsi="Times New Roman" w:cs="Times New Roman"/>
          <w:sz w:val="24"/>
          <w:szCs w:val="24"/>
        </w:rPr>
        <w:t>»</w:t>
      </w:r>
      <w:r w:rsidRPr="00587C19">
        <w:rPr>
          <w:rFonts w:ascii="Times New Roman" w:hAnsi="Times New Roman" w:cs="Times New Roman"/>
          <w:sz w:val="24"/>
          <w:szCs w:val="24"/>
        </w:rPr>
        <w:t xml:space="preserve"> качества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C209D">
        <w:rPr>
          <w:rFonts w:ascii="Times New Roman" w:hAnsi="Times New Roman" w:cs="Times New Roman"/>
          <w:sz w:val="24"/>
          <w:szCs w:val="24"/>
        </w:rPr>
        <w:t>«Кузнечик</w:t>
      </w:r>
      <w:r w:rsidRPr="00587C19">
        <w:rPr>
          <w:rFonts w:ascii="Times New Roman" w:hAnsi="Times New Roman" w:cs="Times New Roman"/>
          <w:sz w:val="24"/>
          <w:szCs w:val="24"/>
        </w:rPr>
        <w:t>»</w:t>
      </w:r>
      <w:r w:rsid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за 202</w:t>
      </w:r>
      <w:r w:rsidR="00BC209D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BC209D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учебный год, в которой представлены выводы о качестве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основных образовательных программ дошкольного образования</w:t>
      </w:r>
      <w:r w:rsidR="00BC209D">
        <w:rPr>
          <w:rFonts w:ascii="Times New Roman" w:hAnsi="Times New Roman" w:cs="Times New Roman"/>
          <w:sz w:val="24"/>
          <w:szCs w:val="24"/>
        </w:rPr>
        <w:t xml:space="preserve">, </w:t>
      </w:r>
      <w:r w:rsidRPr="00587C19">
        <w:rPr>
          <w:rFonts w:ascii="Times New Roman" w:hAnsi="Times New Roman" w:cs="Times New Roman"/>
          <w:sz w:val="24"/>
          <w:szCs w:val="24"/>
        </w:rPr>
        <w:t xml:space="preserve">реализуемых в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условиях их реализации; образовательных результатах воспитанников и соответствие образовательной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деятельности потребностям родителей (законных представителей</w:t>
      </w:r>
      <w:r w:rsidR="00BC209D">
        <w:rPr>
          <w:rFonts w:ascii="Times New Roman" w:hAnsi="Times New Roman" w:cs="Times New Roman"/>
          <w:sz w:val="24"/>
          <w:szCs w:val="24"/>
        </w:rPr>
        <w:t xml:space="preserve"> воспитанников).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Выводы, представленные в настояще</w:t>
      </w:r>
      <w:r w:rsidR="00BC209D">
        <w:rPr>
          <w:rFonts w:ascii="Times New Roman" w:hAnsi="Times New Roman" w:cs="Times New Roman"/>
          <w:sz w:val="24"/>
          <w:szCs w:val="24"/>
        </w:rPr>
        <w:t>м</w:t>
      </w:r>
      <w:r w:rsidRPr="00587C19">
        <w:rPr>
          <w:rFonts w:ascii="Times New Roman" w:hAnsi="Times New Roman" w:cs="Times New Roman"/>
          <w:sz w:val="24"/>
          <w:szCs w:val="24"/>
        </w:rPr>
        <w:t xml:space="preserve"> </w:t>
      </w:r>
      <w:r w:rsidR="00BC209D">
        <w:rPr>
          <w:rFonts w:ascii="Times New Roman" w:hAnsi="Times New Roman" w:cs="Times New Roman"/>
          <w:sz w:val="24"/>
          <w:szCs w:val="24"/>
        </w:rPr>
        <w:t>отчете</w:t>
      </w:r>
      <w:r w:rsidRPr="00587C19">
        <w:rPr>
          <w:rFonts w:ascii="Times New Roman" w:hAnsi="Times New Roman" w:cs="Times New Roman"/>
          <w:sz w:val="24"/>
          <w:szCs w:val="24"/>
        </w:rPr>
        <w:t>, являются необходимыми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для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в качестве оснований для принятия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управленческих решений о возможных направлениях развития </w:t>
      </w:r>
      <w:r w:rsidR="00BC209D">
        <w:rPr>
          <w:rFonts w:ascii="Times New Roman" w:hAnsi="Times New Roman" w:cs="Times New Roman"/>
          <w:sz w:val="24"/>
          <w:szCs w:val="24"/>
        </w:rPr>
        <w:t>МБДОУ</w:t>
      </w:r>
      <w:r w:rsidRPr="00587C19">
        <w:rPr>
          <w:rFonts w:ascii="Times New Roman" w:hAnsi="Times New Roman" w:cs="Times New Roman"/>
          <w:sz w:val="24"/>
          <w:szCs w:val="24"/>
        </w:rPr>
        <w:t>,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а также представляют интерес для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представителей родительской общественности и учреждений 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организаций, заинтересованных в управлении качеством образования 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 развитии системы дошкольного образования.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I.                   </w:t>
      </w:r>
      <w:r w:rsidRPr="00BC209D">
        <w:rPr>
          <w:rFonts w:ascii="Times New Roman" w:hAnsi="Times New Roman" w:cs="Times New Roman"/>
          <w:b/>
          <w:sz w:val="24"/>
          <w:szCs w:val="24"/>
          <w:u w:val="single"/>
        </w:rPr>
        <w:t>Качество условий реализации ООП МБДОУ</w:t>
      </w:r>
      <w:proofErr w:type="gramStart"/>
      <w:r w:rsidRPr="00BC2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Критериями и показателями оценки качества условий реализации ООП МБДОУ являются требования к кадровому, материально-техническому, информационно-методическому, психолого-педагогическому, финансовому обеспечению.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1.1.    Анализ качества основной образовательной программы дошкольного образования.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Качество основных образовательных программ дошкольного образования</w:t>
      </w:r>
    </w:p>
    <w:tbl>
      <w:tblPr>
        <w:tblW w:w="0" w:type="auto"/>
        <w:shd w:val="clear" w:color="auto" w:fill="CFCF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9"/>
        <w:gridCol w:w="2232"/>
        <w:gridCol w:w="3144"/>
      </w:tblGrid>
      <w:tr w:rsidR="00587C19" w:rsidRPr="00587C19" w:rsidTr="00587C19">
        <w:tc>
          <w:tcPr>
            <w:tcW w:w="411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  программы </w:t>
            </w:r>
            <w:proofErr w:type="gramStart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качества программы </w:t>
            </w:r>
            <w:proofErr w:type="gramStart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1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качественная оценка программы </w:t>
            </w:r>
            <w:proofErr w:type="gramStart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87C19" w:rsidRPr="00587C19" w:rsidTr="00587C19">
        <w:tc>
          <w:tcPr>
            <w:tcW w:w="411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BC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</w:t>
            </w:r>
            <w:r w:rsidR="00BC209D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</w:t>
            </w: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21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все критерии оценки признаны соответствующими требованиям ФГОС </w:t>
            </w:r>
            <w:proofErr w:type="gramStart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).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 xml:space="preserve"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:</w:t>
      </w:r>
    </w:p>
    <w:p w:rsidR="00587C19" w:rsidRPr="00BC209D" w:rsidRDefault="00587C19" w:rsidP="00587C19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от29.12.2012№273-ФЗ</w:t>
      </w:r>
    </w:p>
    <w:p w:rsidR="00587C19" w:rsidRPr="00BC209D" w:rsidRDefault="00587C19" w:rsidP="00BC209D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№1155Министерства образования и науки от17.10.2013)</w:t>
      </w:r>
    </w:p>
    <w:p w:rsidR="00587C19" w:rsidRPr="00BC209D" w:rsidRDefault="00587C19" w:rsidP="00BC209D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</w:t>
      </w:r>
      <w:r w:rsidR="00BC209D">
        <w:rPr>
          <w:rFonts w:ascii="Times New Roman" w:hAnsi="Times New Roman" w:cs="Times New Roman"/>
          <w:sz w:val="24"/>
          <w:szCs w:val="24"/>
        </w:rPr>
        <w:t xml:space="preserve">требованиями к организациям воспитания и обучения, отдыха и оздоровления детей и молодежи» </w:t>
      </w:r>
      <w:proofErr w:type="spellStart"/>
      <w:r w:rsidR="00BC209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C209D">
        <w:rPr>
          <w:rFonts w:ascii="Times New Roman" w:hAnsi="Times New Roman" w:cs="Times New Roman"/>
          <w:sz w:val="24"/>
          <w:szCs w:val="24"/>
        </w:rPr>
        <w:t xml:space="preserve"> 2.4.3648-20</w:t>
      </w:r>
    </w:p>
    <w:p w:rsidR="00587C19" w:rsidRPr="00BC209D" w:rsidRDefault="00587C19" w:rsidP="00587C19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 xml:space="preserve">«Порядком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 (приказ Министерства просвещения РФ от31июля2020 </w:t>
      </w:r>
      <w:proofErr w:type="spellStart"/>
      <w:r w:rsidRPr="00BC209D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BC209D">
        <w:rPr>
          <w:rFonts w:ascii="Times New Roman" w:hAnsi="Times New Roman" w:cs="Times New Roman"/>
          <w:sz w:val="24"/>
          <w:szCs w:val="24"/>
        </w:rPr>
        <w:t xml:space="preserve"> 373 г</w:t>
      </w:r>
      <w:proofErr w:type="gramStart"/>
      <w:r w:rsidRPr="00BC20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209D">
        <w:rPr>
          <w:rFonts w:ascii="Times New Roman" w:hAnsi="Times New Roman" w:cs="Times New Roman"/>
          <w:sz w:val="24"/>
          <w:szCs w:val="24"/>
        </w:rPr>
        <w:t>осква);</w:t>
      </w:r>
    </w:p>
    <w:p w:rsidR="00587C19" w:rsidRPr="00BC209D" w:rsidRDefault="00587C19" w:rsidP="00BC209D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«Об осуществлении мониторинга системы образования» от 05.08.2013 № 662,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BC209D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выстроено в соответствии с научными принципами и подходами, обозначенными ФГОСДО: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Объем обязательной части ООП ДО и части, формируемой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соответствует требованиям к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объему и содержанию, отражает специфику условий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процесса, а также включает время,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отведенное на взаимодействие с семьями детей по реализации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образования. Обязательная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часть Программы составляет не менее 60%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объема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направлена на развитие самостоятельности,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познавательной и коммуникативной активности, социальной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уверенности и ценностных ориентаций, определяющих поведение,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деятельность и отношение ребенка к миру.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Программа разработана для образования и развития детей в возрасте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от 2 лет до прекращения образовательных отношений в группах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C209D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Разделение на возрастные группы осуществляется в соответствии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с закономерностями психического развития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детей, имеющи</w:t>
      </w:r>
      <w:r w:rsidR="00BC209D">
        <w:rPr>
          <w:rFonts w:ascii="Times New Roman" w:hAnsi="Times New Roman" w:cs="Times New Roman"/>
          <w:sz w:val="24"/>
          <w:szCs w:val="24"/>
        </w:rPr>
        <w:t>х</w:t>
      </w:r>
      <w:r w:rsidRPr="00587C19">
        <w:rPr>
          <w:rFonts w:ascii="Times New Roman" w:hAnsi="Times New Roman" w:cs="Times New Roman"/>
          <w:sz w:val="24"/>
          <w:szCs w:val="24"/>
        </w:rPr>
        <w:t xml:space="preserve"> в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целом сходные характеристики, и позволяет более эффективно решать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задачи по реализации Программы.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Программа реализуется в совместной деятельности взрослого и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детей и самостоятельной деятельности детей не только в рамках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</w:t>
      </w:r>
      <w:r w:rsidR="00BC209D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моментов в соответствии со спецификой дошкольного образования;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происходит на адекватных возрасту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формах работы с детьми (ведущая-игра). Наряду с образовательными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задачами педагоги решают задачи воспитания, развития в ходе совместной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с детьми игровой, коммуникативной, трудовой, познавательно-исследовательской, продуктивной, музыкально-художественной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ходе режимных моментов; во время самостоятельной деятельности детей;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во взаимодействии с семьями воспитанников.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Основной целью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укрепление межведомственных связей учреждения, совершенствование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предметно-развивающей среды, организации образовательного процесса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в режиме развития).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Система 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обеспечивает оптимальное сочетание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традиционных и современных тенденций: программирование деятельности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в режиме развития, обеспечение инновационного процесса,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комплексное сопровождение развития участников образовательной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деятельности, что позволяет эффективно организовать образовательное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в группах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направленности осуществлялась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0067EF">
        <w:rPr>
          <w:rFonts w:ascii="Times New Roman" w:hAnsi="Times New Roman" w:cs="Times New Roman"/>
          <w:sz w:val="24"/>
          <w:szCs w:val="24"/>
        </w:rPr>
        <w:t>«Кузнечик</w:t>
      </w:r>
      <w:r w:rsidRPr="00587C1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оторая определяет содержание и организацию образовательного процесса для детей дошкольного возраста и направлены на формирование общей 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Содержание Основной образовательной программы определено совокупностью образовательных областей, которые обеспечивают разностороннее развитие детей с учетом их возрастных индивидуальных особенностей по пяти основным направлениям: социально-личностному, познавательному, речевому и художественно-эстетическому, физическому развитию.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Структура образовательного процесса содержит такие компоненты: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(использование термина «непрерывная образовательная деятельность» обусловлено формулировками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>);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образовательная деятельность в режимных моментах;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образовательная деятельность в семье.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реализуется в совместной деятельности взрослого и ребенка входе различных форм детской деятельности (игровой, двигательной, познавательно-исследовательской, коммуникативной, продуктивной, музыкально-</w:t>
      </w:r>
      <w:r w:rsidRPr="00587C19">
        <w:rPr>
          <w:rFonts w:ascii="Times New Roman" w:hAnsi="Times New Roman" w:cs="Times New Roman"/>
          <w:sz w:val="24"/>
          <w:szCs w:val="24"/>
        </w:rPr>
        <w:lastRenderedPageBreak/>
        <w:t>художественной, трудовой, а также чтения художественной литературы) или их интеграцию.</w:t>
      </w:r>
    </w:p>
    <w:p w:rsidR="005F2363" w:rsidRPr="005F2363" w:rsidRDefault="00587C19" w:rsidP="005F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F2363">
        <w:rPr>
          <w:rFonts w:ascii="Times New Roman" w:hAnsi="Times New Roman" w:cs="Times New Roman"/>
          <w:sz w:val="24"/>
          <w:szCs w:val="24"/>
        </w:rPr>
        <w:t>Непрерывная образовательная деятельность организуется и проводится педагогом в соответствии с образовательной программой дошкольного образования МБДОУ</w:t>
      </w:r>
      <w:proofErr w:type="gramStart"/>
      <w:r w:rsidRPr="005F23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2363">
        <w:rPr>
          <w:rFonts w:ascii="Times New Roman" w:hAnsi="Times New Roman" w:cs="Times New Roman"/>
          <w:sz w:val="24"/>
          <w:szCs w:val="24"/>
        </w:rPr>
        <w:t>Занятия проводятся с детьми всех возрастных подгрупп детского сада. В режиме дня подгруппы определяется время проведения занятий в соответствии</w:t>
      </w:r>
      <w:r w:rsidR="005F2363" w:rsidRP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F2363">
        <w:rPr>
          <w:rFonts w:ascii="Times New Roman" w:hAnsi="Times New Roman" w:cs="Times New Roman"/>
          <w:sz w:val="24"/>
          <w:szCs w:val="24"/>
        </w:rPr>
        <w:t xml:space="preserve">с </w:t>
      </w:r>
      <w:r w:rsidR="005F2363">
        <w:rPr>
          <w:rFonts w:ascii="Times New Roman" w:hAnsi="Times New Roman" w:cs="Times New Roman"/>
          <w:sz w:val="24"/>
          <w:szCs w:val="24"/>
        </w:rPr>
        <w:t>«</w:t>
      </w:r>
      <w:r w:rsidR="005F2363" w:rsidRPr="005F236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организациям воспитания и обучения, отдыха и оздоровления детей и молодежи» 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. В зависимости от возраста детей, педагогической цели, материально-технического обеспечения группы, профессионального мастерства педагога, они могут быть организованы фронтально, подгруппами или индивидуально.</w:t>
      </w:r>
      <w:r w:rsid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Программа нацелена на целостное развитие детей всех категорий в период до школы как субъекта посильных дошкольнику видов деятельности. Содержательные связи между разными разделами программы позволяют педагогу интегрировать образовательное содержание при решении задач.</w:t>
      </w:r>
      <w:r w:rsid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Интегративный подход дает возможность развивать в единстве познавательную, эмоциональную и практическую сферы личности ребенка. От педагога требуется развитая педагогическая рефлексия, способность строить педагогический процесс</w:t>
      </w:r>
      <w:r w:rsid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по модели субъек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субъектного взаимодействия с ребенком на основе педагогической диагностики.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осуществлении индивидуально-дифференцированного подхода к детям воспитателю помогут краткие характеристики особенностей развития детей раннего и дошкольного  возраста.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>является открытым документом, что позволяет ежегодно вносить</w:t>
      </w:r>
      <w:r w:rsid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необходимые коррективы.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 диагностики. Формы проведения диагностики: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-диагностические занятия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-игры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-наблюдения, итоговые занятия.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 Разработаны диагностические карты освоения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Карты включают анализ уровня развития целевых ориентиров детского развития  и качества освоения образовательных областей. Результаты качества освоения ООП </w:t>
      </w:r>
      <w:r>
        <w:rPr>
          <w:rFonts w:ascii="Times New Roman" w:hAnsi="Times New Roman" w:cs="Times New Roman"/>
          <w:sz w:val="24"/>
          <w:szCs w:val="24"/>
        </w:rPr>
        <w:t>МБДОУ детский сад «Кузнечик»</w:t>
      </w:r>
      <w:r w:rsidR="005F2363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в 202</w:t>
      </w:r>
      <w:r w:rsidR="005F2363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5F236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>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CFCF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9"/>
        <w:gridCol w:w="761"/>
        <w:gridCol w:w="808"/>
        <w:gridCol w:w="776"/>
        <w:gridCol w:w="792"/>
        <w:gridCol w:w="683"/>
        <w:gridCol w:w="873"/>
        <w:gridCol w:w="863"/>
        <w:gridCol w:w="1720"/>
      </w:tblGrid>
      <w:tr w:rsidR="00587C19" w:rsidRPr="00587C19" w:rsidTr="00587C19">
        <w:tc>
          <w:tcPr>
            <w:tcW w:w="2130" w:type="dxa"/>
            <w:vMerge w:val="restart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целевых ориентиров </w:t>
            </w:r>
            <w:r w:rsidRPr="0058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развития</w:t>
            </w:r>
          </w:p>
        </w:tc>
        <w:tc>
          <w:tcPr>
            <w:tcW w:w="1710" w:type="dxa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нормы</w:t>
            </w:r>
          </w:p>
        </w:tc>
        <w:tc>
          <w:tcPr>
            <w:tcW w:w="1695" w:type="dxa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695" w:type="dxa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835" w:type="dxa"/>
            <w:gridSpan w:val="2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87C19" w:rsidRPr="00587C19" w:rsidTr="00587C19">
        <w:tc>
          <w:tcPr>
            <w:tcW w:w="0" w:type="auto"/>
            <w:vMerge/>
            <w:shd w:val="clear" w:color="auto" w:fill="CFCFCF"/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восп-ов</w:t>
            </w:r>
            <w:proofErr w:type="spellEnd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</w:t>
            </w:r>
          </w:p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</w:tr>
      <w:tr w:rsidR="00587C19" w:rsidRPr="00587C19" w:rsidTr="00587C19">
        <w:tc>
          <w:tcPr>
            <w:tcW w:w="0" w:type="auto"/>
            <w:vMerge/>
            <w:shd w:val="clear" w:color="auto" w:fill="CFCFCF"/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F2363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F2363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F2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87C19" w:rsidRPr="00587C19" w:rsidTr="00587C19">
        <w:tc>
          <w:tcPr>
            <w:tcW w:w="213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освоения </w:t>
            </w:r>
            <w:proofErr w:type="gramStart"/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C19" w:rsidRPr="00587C19" w:rsidRDefault="00587C19" w:rsidP="0058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1.2.    Анализ психолого-педагогических условий реализации ООП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Задачи психолого-педагогической работы по формированию физически,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Повышению качества образовательной работы с детьми способствует рационально организованная развивающая среда, создающая условия для совместной деятельности детей и педагога и позволяющая варьировать способы и формы организации их жизнедеятельности.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Посещение нерегламентированной деятельности и образовательных ситуаций педагогов показало, что воспитатели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-общаются с детьми дружелюбно, уважительно, вежливо;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-поддерживают доброжелательные отношения между детьми;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-голос   взрослого   не    доминирует    над    голосами   детей,    в    группе                    наблюдается естественный шум;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-взрослые не прибегают  к негативным дисциплинарным методам, которые обижают, пугают или унижают детей;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-в индивидуальном общении с ребенком выбирают позицию «глаза на одном уровне»;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-учитывают потребность детей в поддержке взрослых;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-чутко реагируют на инициативу детей в общении, учитывают их возрастные и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индивидуальные особенности;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-уделяют специальное внимание детям с особыми потребностями;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>-при коррекции поведения детей чаще пользуются поощрением, поддержкой, чем порицанием и запрещением.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 При организации  образовательного процесса (партнерской деятельности взрослого с детьми) реализуются </w:t>
      </w:r>
      <w:r w:rsidR="005F2363">
        <w:rPr>
          <w:rFonts w:ascii="Times New Roman" w:hAnsi="Times New Roman" w:cs="Times New Roman"/>
          <w:sz w:val="24"/>
          <w:szCs w:val="24"/>
        </w:rPr>
        <w:t>следующие тезисы</w:t>
      </w:r>
      <w:r w:rsidRPr="00587C19">
        <w:rPr>
          <w:rFonts w:ascii="Times New Roman" w:hAnsi="Times New Roman" w:cs="Times New Roman"/>
          <w:sz w:val="24"/>
          <w:szCs w:val="24"/>
        </w:rPr>
        <w:t>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включенность воспитателя в деятельность наравне с детьми,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добровольное присоединение     детей     к      деятельности (без    психического      и дисциплинарного принуждения);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открытый временной конец занятия (каждый работает в своем темпе);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Анализ просмотренной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системы, заданий повышенной трудности, сюрпризных моментов и т.п.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 современные педагогические </w:t>
      </w:r>
      <w:r w:rsidR="008A0FB1">
        <w:rPr>
          <w:rFonts w:ascii="Times New Roman" w:hAnsi="Times New Roman" w:cs="Times New Roman"/>
          <w:sz w:val="24"/>
          <w:szCs w:val="24"/>
        </w:rPr>
        <w:t>технологии </w:t>
      </w:r>
      <w:r w:rsidRPr="00587C19">
        <w:rPr>
          <w:rFonts w:ascii="Times New Roman" w:hAnsi="Times New Roman" w:cs="Times New Roman"/>
          <w:sz w:val="24"/>
          <w:szCs w:val="24"/>
        </w:rPr>
        <w:t>продуктивного,</w:t>
      </w:r>
      <w:r w:rsidR="008A0FB1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дифференцированного, развивающего обучения, занимаются самообразованием.</w:t>
      </w:r>
      <w:r w:rsidR="008A0FB1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Созданы условия для индивидуальных и коллективных игр и занятий,</w:t>
      </w:r>
      <w:r w:rsidR="008A0FB1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активности детей. Это позволяет детям организовывать разные игры и</w:t>
      </w:r>
      <w:r w:rsidR="008A0FB1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занятия в соответствии со своими интересами и замыслами, а также найти</w:t>
      </w:r>
      <w:r w:rsidR="008A0FB1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удобное, комфортное и безопасное место  в зависимости от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своегоэмоционального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Педагог стремится к тому, чтобы материал каждой образовательной деятельности содержал новые элементы, был доступен и интересен детям. 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Педагоги в своей работе решает следующие задачи: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учет в своей деятельности с детьми возможности развития каждого возраста;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развитие индивидуальных особенностей ребенка;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>— создание благоприятного для развития ребенка климата в детском саду;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оказание своевременной педагогической помощи, как детям, так и их родителям;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— подготовка детей к школьному обучению.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профессионального взаимодействия педагога с детьми дошкольного возраста основывается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:</w:t>
      </w:r>
    </w:p>
    <w:p w:rsidR="00587C19" w:rsidRPr="0080183C" w:rsidRDefault="0080183C" w:rsidP="0080183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587C19" w:rsidRPr="0080183C">
        <w:rPr>
          <w:rFonts w:ascii="Times New Roman" w:hAnsi="Times New Roman" w:cs="Times New Roman"/>
          <w:sz w:val="24"/>
          <w:szCs w:val="24"/>
        </w:rPr>
        <w:t xml:space="preserve"> педагога к ребенку;</w:t>
      </w:r>
    </w:p>
    <w:p w:rsidR="00587C19" w:rsidRPr="0080183C" w:rsidRDefault="00587C19" w:rsidP="0080183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83C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80183C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80183C">
        <w:rPr>
          <w:rFonts w:ascii="Times New Roman" w:hAnsi="Times New Roman" w:cs="Times New Roman"/>
          <w:sz w:val="24"/>
          <w:szCs w:val="24"/>
        </w:rPr>
        <w:t>,</w:t>
      </w:r>
    </w:p>
    <w:p w:rsidR="00587C19" w:rsidRPr="0080183C" w:rsidRDefault="00587C19" w:rsidP="0080183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83C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80183C">
        <w:rPr>
          <w:rFonts w:ascii="Times New Roman" w:hAnsi="Times New Roman" w:cs="Times New Roman"/>
          <w:sz w:val="24"/>
          <w:szCs w:val="24"/>
        </w:rPr>
        <w:t xml:space="preserve"> зоны ближайшего развития ребенка;</w:t>
      </w:r>
    </w:p>
    <w:p w:rsidR="00587C19" w:rsidRPr="0080183C" w:rsidRDefault="00587C19" w:rsidP="0080183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83C">
        <w:rPr>
          <w:rFonts w:ascii="Times New Roman" w:hAnsi="Times New Roman" w:cs="Times New Roman"/>
          <w:sz w:val="24"/>
          <w:szCs w:val="24"/>
        </w:rPr>
        <w:t xml:space="preserve">мотивационном </w:t>
      </w:r>
      <w:proofErr w:type="gramStart"/>
      <w:r w:rsidRPr="0080183C">
        <w:rPr>
          <w:rFonts w:ascii="Times New Roman" w:hAnsi="Times New Roman" w:cs="Times New Roman"/>
          <w:sz w:val="24"/>
          <w:szCs w:val="24"/>
        </w:rPr>
        <w:t>подходе</w:t>
      </w:r>
      <w:proofErr w:type="gramEnd"/>
      <w:r w:rsidRPr="0080183C">
        <w:rPr>
          <w:rFonts w:ascii="Times New Roman" w:hAnsi="Times New Roman" w:cs="Times New Roman"/>
          <w:sz w:val="24"/>
          <w:szCs w:val="24"/>
        </w:rPr>
        <w:t>;</w:t>
      </w:r>
    </w:p>
    <w:p w:rsidR="00587C19" w:rsidRPr="0080183C" w:rsidRDefault="00587C19" w:rsidP="0080183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83C">
        <w:rPr>
          <w:rFonts w:ascii="Times New Roman" w:hAnsi="Times New Roman" w:cs="Times New Roman"/>
          <w:sz w:val="24"/>
          <w:szCs w:val="24"/>
        </w:rPr>
        <w:t xml:space="preserve">доброжелательном </w:t>
      </w:r>
      <w:proofErr w:type="gramStart"/>
      <w:r w:rsidRPr="0080183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0183C">
        <w:rPr>
          <w:rFonts w:ascii="Times New Roman" w:hAnsi="Times New Roman" w:cs="Times New Roman"/>
          <w:sz w:val="24"/>
          <w:szCs w:val="24"/>
        </w:rPr>
        <w:t xml:space="preserve"> к ребенку.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Образовательный проце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ючает как совместную деятельность взрослого с детьми, так свободную самостоятельную деятельность воспитанников.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детей является игра, поэтому мы выдвигаем определенные требования к педагогам по организации игровой деятельности. С этой целью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стала организация игровых образовательных событий.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Педагоги показали хороший уровень проведения мероприятий, качество и построение образовательной деятельности соответствует требованиям  ФГОСДО.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Уровень педагогической культуры и профессионального мастерства воспитателей,</w:t>
      </w:r>
      <w:r w:rsidR="0080183C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организация методической работы, позволяют осуществлять эффективную работу по</w:t>
      </w:r>
      <w:r w:rsidR="0080183C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реализации ФГОС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 Основной целью системы психолого-педагогического обеспечения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80183C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выступает создание условий, </w:t>
      </w:r>
      <w:r w:rsidR="0080183C" w:rsidRPr="00587C19">
        <w:rPr>
          <w:rFonts w:ascii="Times New Roman" w:hAnsi="Times New Roman" w:cs="Times New Roman"/>
          <w:sz w:val="24"/>
          <w:szCs w:val="24"/>
        </w:rPr>
        <w:t>направленных</w:t>
      </w:r>
      <w:r w:rsidRPr="00587C19">
        <w:rPr>
          <w:rFonts w:ascii="Times New Roman" w:hAnsi="Times New Roman" w:cs="Times New Roman"/>
          <w:sz w:val="24"/>
          <w:szCs w:val="24"/>
        </w:rPr>
        <w:t xml:space="preserve"> на полноценное психофизическое развитие детей и обеспечение их эмоционального благополучия.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отношении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 1.3.            Анализ предметно-пространственной развивающей среды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Материально-технические     условия     </w:t>
      </w:r>
      <w:r w:rsidR="0080183C">
        <w:rPr>
          <w:rFonts w:ascii="Times New Roman" w:hAnsi="Times New Roman" w:cs="Times New Roman"/>
          <w:sz w:val="24"/>
          <w:szCs w:val="24"/>
        </w:rPr>
        <w:t>не вполне</w:t>
      </w:r>
      <w:r w:rsidRPr="00587C19">
        <w:rPr>
          <w:rFonts w:ascii="Times New Roman" w:hAnsi="Times New Roman" w:cs="Times New Roman"/>
          <w:sz w:val="24"/>
          <w:szCs w:val="24"/>
        </w:rPr>
        <w:t xml:space="preserve"> соответствуют      требованиям Федерального государственного образовательного стандарта дошкольного образования.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Помещения и территория </w:t>
      </w:r>
      <w:r>
        <w:rPr>
          <w:rFonts w:ascii="Times New Roman" w:hAnsi="Times New Roman" w:cs="Times New Roman"/>
          <w:sz w:val="24"/>
          <w:szCs w:val="24"/>
        </w:rPr>
        <w:t>МБДОУ детский сад «Кузнечик»</w:t>
      </w:r>
      <w:r w:rsidR="0080183C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соответствуют:</w:t>
      </w:r>
    </w:p>
    <w:p w:rsidR="0080183C" w:rsidRPr="00BC209D" w:rsidRDefault="00587C19" w:rsidP="0080183C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санитарно-эпидемиологическим правилам и нормативам </w:t>
      </w:r>
      <w:proofErr w:type="spellStart"/>
      <w:r w:rsidR="0080183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0183C">
        <w:rPr>
          <w:rFonts w:ascii="Times New Roman" w:hAnsi="Times New Roman" w:cs="Times New Roman"/>
          <w:sz w:val="24"/>
          <w:szCs w:val="24"/>
        </w:rPr>
        <w:t xml:space="preserve"> 2.4.3648-20</w:t>
      </w:r>
    </w:p>
    <w:p w:rsidR="00587C19" w:rsidRPr="00383540" w:rsidRDefault="00587C19" w:rsidP="0038354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правилам пожарной безопасности;</w:t>
      </w:r>
    </w:p>
    <w:p w:rsidR="00587C19" w:rsidRPr="00383540" w:rsidRDefault="00587C19" w:rsidP="0038354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возрасту и индивидуальным особенностям развития детей;</w:t>
      </w:r>
    </w:p>
    <w:p w:rsidR="00587C19" w:rsidRPr="00383540" w:rsidRDefault="00587C19" w:rsidP="0038354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оснащенности помещений развивающей предметно-пространственной средой.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Детский сад размещен на отдельной огражденной территории. Территория детского сада озеленена, имеет функциональные зоны, освещена. Зона застройки включает основное здание детского</w:t>
      </w:r>
      <w:r w:rsidR="00383540">
        <w:rPr>
          <w:rFonts w:ascii="Times New Roman" w:hAnsi="Times New Roman" w:cs="Times New Roman"/>
          <w:sz w:val="24"/>
          <w:szCs w:val="24"/>
        </w:rPr>
        <w:t xml:space="preserve"> сада и хозяйственной постройки</w:t>
      </w:r>
      <w:r w:rsidRPr="00587C19">
        <w:rPr>
          <w:rFonts w:ascii="Times New Roman" w:hAnsi="Times New Roman" w:cs="Times New Roman"/>
          <w:sz w:val="24"/>
          <w:szCs w:val="24"/>
        </w:rPr>
        <w:t>. На игровой территории установлены малые архитектурные формы, спортивное оборудование для активной деятельности детей во время прогулок. На прогулочных участках детского сада расположены веранды, игровые модули, цветники.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Дети находятся в постоянном сопровождении педагогического персонала.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выстроена система информационного обеспечения образовательного процесса, которая включает как внешние, так и внутренние потоки информации.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созданы условия для охраны и укрепления здоровья детей.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групп организована в виде </w:t>
      </w:r>
      <w:r w:rsidR="00383540">
        <w:rPr>
          <w:rFonts w:ascii="Times New Roman" w:hAnsi="Times New Roman" w:cs="Times New Roman"/>
          <w:sz w:val="24"/>
          <w:szCs w:val="24"/>
        </w:rPr>
        <w:t>удобно</w:t>
      </w:r>
      <w:r w:rsidRPr="00587C19">
        <w:rPr>
          <w:rFonts w:ascii="Times New Roman" w:hAnsi="Times New Roman" w:cs="Times New Roman"/>
          <w:sz w:val="24"/>
          <w:szCs w:val="24"/>
        </w:rPr>
        <w:t xml:space="preserve"> разграниченных зон, оснащенных </w:t>
      </w:r>
      <w:r w:rsidR="00383540">
        <w:rPr>
          <w:rFonts w:ascii="Times New Roman" w:hAnsi="Times New Roman" w:cs="Times New Roman"/>
          <w:sz w:val="24"/>
          <w:szCs w:val="24"/>
        </w:rPr>
        <w:t>не</w:t>
      </w:r>
      <w:r w:rsidRPr="00587C19">
        <w:rPr>
          <w:rFonts w:ascii="Times New Roman" w:hAnsi="Times New Roman" w:cs="Times New Roman"/>
          <w:sz w:val="24"/>
          <w:szCs w:val="24"/>
        </w:rPr>
        <w:t xml:space="preserve">большим количеством развивающего материала. Образовательная среда создана с учетом возрастных возможностей детей,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воспитания и конструируется таким образом, чтобы ребенок в течение дня мог найти для себя увлекательное дело, занятие.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день,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Мебель и игровое оборудование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подобраны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 В оформлении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использованы работы, изготовленные в совместной деятельности воспитателя с детьми. В групповых комнатах, </w:t>
      </w:r>
      <w:r w:rsidR="00383540">
        <w:rPr>
          <w:rFonts w:ascii="Times New Roman" w:hAnsi="Times New Roman" w:cs="Times New Roman"/>
          <w:sz w:val="24"/>
          <w:szCs w:val="24"/>
        </w:rPr>
        <w:t>холле</w:t>
      </w:r>
      <w:r w:rsidRPr="00587C19">
        <w:rPr>
          <w:rFonts w:ascii="Times New Roman" w:hAnsi="Times New Roman" w:cs="Times New Roman"/>
          <w:sz w:val="24"/>
          <w:szCs w:val="24"/>
        </w:rPr>
        <w:t xml:space="preserve"> организованы выставки детского художественного творчества.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Территория детского сада — важное составляющее звено развивающей предметно-пространственной среды. Игровые площадки соответствует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гигиеническим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383540">
        <w:rPr>
          <w:rFonts w:ascii="Times New Roman" w:hAnsi="Times New Roman" w:cs="Times New Roman"/>
          <w:sz w:val="24"/>
          <w:szCs w:val="24"/>
        </w:rPr>
        <w:t>,</w:t>
      </w:r>
      <w:r w:rsidRPr="00587C19">
        <w:rPr>
          <w:rFonts w:ascii="Times New Roman" w:hAnsi="Times New Roman" w:cs="Times New Roman"/>
          <w:sz w:val="24"/>
          <w:szCs w:val="24"/>
        </w:rPr>
        <w:t xml:space="preserve"> </w:t>
      </w:r>
      <w:r w:rsidR="00383540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Pr="00587C19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детей в движении и развитии. Покрытие </w:t>
      </w:r>
      <w:r w:rsidR="00383540">
        <w:rPr>
          <w:rFonts w:ascii="Times New Roman" w:hAnsi="Times New Roman" w:cs="Times New Roman"/>
          <w:sz w:val="24"/>
          <w:szCs w:val="24"/>
        </w:rPr>
        <w:t>г</w:t>
      </w:r>
      <w:r w:rsidRPr="00587C19">
        <w:rPr>
          <w:rFonts w:ascii="Times New Roman" w:hAnsi="Times New Roman" w:cs="Times New Roman"/>
          <w:sz w:val="24"/>
          <w:szCs w:val="24"/>
        </w:rPr>
        <w:t>рупповой площадки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травяное, с утрамбованным грунтом, не оказывающего вредного воздействия на детей. Для защиты детей от солнца и осадков имеется веранда</w:t>
      </w:r>
      <w:r w:rsidR="00383540">
        <w:rPr>
          <w:rFonts w:ascii="Times New Roman" w:hAnsi="Times New Roman" w:cs="Times New Roman"/>
          <w:sz w:val="24"/>
          <w:szCs w:val="24"/>
        </w:rPr>
        <w:t xml:space="preserve"> (беседка)</w:t>
      </w:r>
      <w:r w:rsidRPr="00587C19">
        <w:rPr>
          <w:rFonts w:ascii="Times New Roman" w:hAnsi="Times New Roman" w:cs="Times New Roman"/>
          <w:sz w:val="24"/>
          <w:szCs w:val="24"/>
        </w:rPr>
        <w:t xml:space="preserve">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</w:t>
      </w:r>
      <w:r w:rsidRPr="00587C19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художественно-эстетического,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познавательного и речевого развития.</w:t>
      </w:r>
      <w:r w:rsidR="00383540">
        <w:rPr>
          <w:rFonts w:ascii="Times New Roman" w:hAnsi="Times New Roman" w:cs="Times New Roman"/>
          <w:sz w:val="24"/>
          <w:szCs w:val="24"/>
        </w:rPr>
        <w:t xml:space="preserve"> Требуется обновление игровых комплексов.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На территории ДОУ имеется спортивная площадк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 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</w:t>
      </w:r>
      <w:r w:rsidR="00383540">
        <w:rPr>
          <w:rFonts w:ascii="Times New Roman" w:hAnsi="Times New Roman" w:cs="Times New Roman"/>
          <w:sz w:val="24"/>
          <w:szCs w:val="24"/>
        </w:rPr>
        <w:t xml:space="preserve"> Однако, оборудование площадки морально устаревшее, </w:t>
      </w:r>
      <w:proofErr w:type="gramStart"/>
      <w:r w:rsidR="00383540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40">
        <w:rPr>
          <w:rFonts w:ascii="Times New Roman" w:hAnsi="Times New Roman" w:cs="Times New Roman"/>
          <w:sz w:val="24"/>
          <w:szCs w:val="24"/>
        </w:rPr>
        <w:t>переукомплектовка</w:t>
      </w:r>
      <w:proofErr w:type="spellEnd"/>
      <w:r w:rsidR="00383540">
        <w:rPr>
          <w:rFonts w:ascii="Times New Roman" w:hAnsi="Times New Roman" w:cs="Times New Roman"/>
          <w:sz w:val="24"/>
          <w:szCs w:val="24"/>
        </w:rPr>
        <w:t xml:space="preserve"> оборудованием современного поколения.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Подбор оборудования осуществляется исходя из того, что при реализации ООП  ДО основной формой работы с детьми и ведущей деятельностью для них является игра.</w:t>
      </w:r>
    </w:p>
    <w:p w:rsid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383540">
        <w:rPr>
          <w:rFonts w:ascii="Times New Roman" w:hAnsi="Times New Roman" w:cs="Times New Roman"/>
          <w:sz w:val="24"/>
          <w:szCs w:val="24"/>
        </w:rPr>
        <w:t xml:space="preserve">минимальные </w:t>
      </w:r>
      <w:r w:rsidRPr="00587C19">
        <w:rPr>
          <w:rFonts w:ascii="Times New Roman" w:hAnsi="Times New Roman" w:cs="Times New Roman"/>
          <w:sz w:val="24"/>
          <w:szCs w:val="24"/>
        </w:rPr>
        <w:t>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</w:t>
      </w:r>
    </w:p>
    <w:p w:rsidR="007F7081" w:rsidRPr="00587C19" w:rsidRDefault="007F7081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требуется оснащение групповых помещений и прогулочных площадок оборудованием и игровыми модулями.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1.4. Анализ кадровых условий реализации ООП ДОУ.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укомплектовано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Педагогический коллектив насчитывает </w:t>
      </w:r>
      <w:r w:rsidR="00016662">
        <w:rPr>
          <w:rFonts w:ascii="Times New Roman" w:hAnsi="Times New Roman" w:cs="Times New Roman"/>
          <w:sz w:val="24"/>
          <w:szCs w:val="24"/>
        </w:rPr>
        <w:t>4</w:t>
      </w:r>
      <w:r w:rsidRPr="00587C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6662">
        <w:rPr>
          <w:rFonts w:ascii="Times New Roman" w:hAnsi="Times New Roman" w:cs="Times New Roman"/>
          <w:sz w:val="24"/>
          <w:szCs w:val="24"/>
        </w:rPr>
        <w:t>а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     В течение 202</w:t>
      </w:r>
      <w:r w:rsidR="00016662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016662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. г. педагоги активно повышали уровень квалификации, обучаясь на КПК, участвуя в семинарах и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 связи со сложившейся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эпидобстановкой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кардинально изменились некоторые формы работы.</w:t>
      </w:r>
      <w:r w:rsidR="00016662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Повышение квалификации эффективно осуществлялось (в условиях самоизоляции) на КПК  в дистанционном режиме,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онлайн-семинарах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настоящее время детский сад укомплектован педагогическими кадрами полностью.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В реализации ООП участвуют иные работники детского  сада, в том числе осуществляющие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lastRenderedPageBreak/>
        <w:t>Выводы и предложения: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Основной целью работы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 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587C19">
        <w:rPr>
          <w:rFonts w:ascii="Times New Roman" w:hAnsi="Times New Roman" w:cs="Times New Roman"/>
          <w:sz w:val="24"/>
          <w:szCs w:val="24"/>
        </w:rPr>
        <w:t>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укомплектовано педагогическими кадрами полностью.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202</w:t>
      </w:r>
      <w:r w:rsidR="00016662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016662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>уч.г. воспитатели повышали свой профессиональный уровень, принимая участие в работе методических объединений, в самообразовании, знакомились с опытом работы своих коллег из других дошкольных учреждений, проходили курсы повышения квалификации.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 результате анализа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в 202</w:t>
      </w:r>
      <w:r w:rsidR="00B42DC2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B42DC2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>уч.г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ожно дать удовлетворительную оценку</w:t>
      </w:r>
      <w:r w:rsidR="00B42DC2">
        <w:rPr>
          <w:rFonts w:ascii="Times New Roman" w:hAnsi="Times New Roman" w:cs="Times New Roman"/>
          <w:sz w:val="24"/>
          <w:szCs w:val="24"/>
        </w:rPr>
        <w:t xml:space="preserve">. </w:t>
      </w:r>
      <w:r w:rsidRPr="00587C19">
        <w:rPr>
          <w:rFonts w:ascii="Times New Roman" w:hAnsi="Times New Roman" w:cs="Times New Roman"/>
          <w:sz w:val="24"/>
          <w:szCs w:val="24"/>
        </w:rPr>
        <w:t xml:space="preserve">Кадровая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направлена на развитие профессиональной компетентности педагогов и личностно-ориентированного подхода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202</w:t>
      </w:r>
      <w:r w:rsidR="00B42DC2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B42DC2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технологий (участие педагогов в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- конференциях,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1.5 Анализ материально-технических условий реализации ООП ДОУ.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Финансовое обеспечение ООП ДОУ.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ООП ДО соответствует действующим санитарным и  противопожарным нормам, нормам охраны труда работников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587C19">
        <w:rPr>
          <w:rFonts w:ascii="Times New Roman" w:hAnsi="Times New Roman" w:cs="Times New Roman"/>
          <w:sz w:val="24"/>
          <w:szCs w:val="24"/>
        </w:rPr>
        <w:t xml:space="preserve">. </w:t>
      </w:r>
      <w:r w:rsidR="00143497"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r w:rsidR="00143497" w:rsidRPr="00587C19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143497">
        <w:rPr>
          <w:rFonts w:ascii="Times New Roman" w:hAnsi="Times New Roman" w:cs="Times New Roman"/>
          <w:sz w:val="24"/>
          <w:szCs w:val="24"/>
        </w:rPr>
        <w:t>в</w:t>
      </w:r>
      <w:r w:rsidR="00143497" w:rsidRPr="00587C19">
        <w:rPr>
          <w:rFonts w:ascii="Times New Roman" w:hAnsi="Times New Roman" w:cs="Times New Roman"/>
          <w:sz w:val="24"/>
          <w:szCs w:val="24"/>
        </w:rPr>
        <w:t xml:space="preserve"> </w:t>
      </w:r>
      <w:r w:rsidR="00143497">
        <w:rPr>
          <w:rFonts w:ascii="Times New Roman" w:hAnsi="Times New Roman" w:cs="Times New Roman"/>
          <w:sz w:val="24"/>
          <w:szCs w:val="24"/>
        </w:rPr>
        <w:t xml:space="preserve">недостаточной мере. </w:t>
      </w:r>
      <w:r w:rsidRPr="00587C19">
        <w:rPr>
          <w:rFonts w:ascii="Times New Roman" w:hAnsi="Times New Roman" w:cs="Times New Roman"/>
          <w:sz w:val="24"/>
          <w:szCs w:val="24"/>
        </w:rPr>
        <w:t>Программно-методический комплекс дошкольного учреждения подобран с учетом ориентации на государственные требования.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Использование интернета является важным для педагогов в подготовке организованной  образовательной деятельности, методических мероприятий.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Анализ соответствия материально-технического обеспечения реализации ООП требованиям, предъявляемым к территории, зданию, помещениям показал, что для реализации ООП предоставлены просторные, светлые групповые помещения, в которых обеспечивается оптимальная температура воздуха, канализация и водоснабжение. Помещения оснащены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</w:t>
      </w:r>
      <w:r w:rsidR="00143497">
        <w:rPr>
          <w:rFonts w:ascii="Times New Roman" w:hAnsi="Times New Roman" w:cs="Times New Roman"/>
          <w:sz w:val="24"/>
          <w:szCs w:val="24"/>
        </w:rPr>
        <w:t xml:space="preserve">ем материально-технической базы, однако ввиду недостаточного финансирования оснащение является недостаточным. Неудовлетворенность родителей </w:t>
      </w:r>
      <w:r w:rsidR="00143497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материально-техническим оснащением учреждения также находит </w:t>
      </w:r>
      <w:proofErr w:type="gramStart"/>
      <w:r w:rsidR="00143497"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 w:rsidR="00143497">
        <w:rPr>
          <w:rFonts w:ascii="Times New Roman" w:hAnsi="Times New Roman" w:cs="Times New Roman"/>
          <w:sz w:val="24"/>
          <w:szCs w:val="24"/>
        </w:rPr>
        <w:t xml:space="preserve"> при проведении анкетирования и опросов.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Все технические средства обучения, учебно-методические комплекты, наглядный и демонстрационный материал, имеющиеся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587C19">
        <w:rPr>
          <w:rFonts w:ascii="Times New Roman" w:hAnsi="Times New Roman" w:cs="Times New Roman"/>
          <w:sz w:val="24"/>
          <w:szCs w:val="24"/>
        </w:rPr>
        <w:t xml:space="preserve">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и используются в соответствии с принципом необходимости и достаточности для организации образовательной работы.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Количество детей в группах определено учредителем, исходя из их предельной наполняемости и гигиенического норматива площади на одного ребенка в соответствии с требованиями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 xml:space="preserve">. Питание детей организовано строго в соответствии с требованиями </w:t>
      </w:r>
      <w:proofErr w:type="spellStart"/>
      <w:r w:rsidRPr="00587C1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7C19">
        <w:rPr>
          <w:rFonts w:ascii="Times New Roman" w:hAnsi="Times New Roman" w:cs="Times New Roman"/>
          <w:sz w:val="24"/>
          <w:szCs w:val="24"/>
        </w:rPr>
        <w:t>. Меню утверждено заведующим.</w:t>
      </w:r>
    </w:p>
    <w:p w:rsidR="00587C19" w:rsidRPr="00587C19" w:rsidRDefault="0014349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7C19" w:rsidRPr="00587C19">
        <w:rPr>
          <w:rFonts w:ascii="Times New Roman" w:hAnsi="Times New Roman" w:cs="Times New Roman"/>
          <w:sz w:val="24"/>
          <w:szCs w:val="24"/>
        </w:rPr>
        <w:t>ехнические  и аппаратные средства</w:t>
      </w:r>
      <w:r w:rsidRPr="00143497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имеются</w:t>
      </w:r>
      <w:r w:rsidRPr="0014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7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87C19">
        <w:rPr>
          <w:rFonts w:ascii="Times New Roman" w:hAnsi="Times New Roman" w:cs="Times New Roman"/>
          <w:sz w:val="24"/>
          <w:szCs w:val="24"/>
        </w:rPr>
        <w:t>достаточном количеств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7C19" w:rsidRPr="00587C19">
        <w:rPr>
          <w:rFonts w:ascii="Times New Roman" w:hAnsi="Times New Roman" w:cs="Times New Roman"/>
          <w:sz w:val="24"/>
          <w:szCs w:val="24"/>
        </w:rPr>
        <w:t>:</w:t>
      </w:r>
    </w:p>
    <w:p w:rsidR="00587C19" w:rsidRPr="00587C19" w:rsidRDefault="0014349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7C19" w:rsidRPr="00587C19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7C19" w:rsidRPr="00587C19">
        <w:rPr>
          <w:rFonts w:ascii="Times New Roman" w:hAnsi="Times New Roman" w:cs="Times New Roman"/>
          <w:sz w:val="24"/>
          <w:szCs w:val="24"/>
        </w:rPr>
        <w:t xml:space="preserve"> компьютер,</w:t>
      </w:r>
    </w:p>
    <w:p w:rsidR="00587C19" w:rsidRPr="00587C19" w:rsidRDefault="0014349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587C19" w:rsidRPr="00587C19">
        <w:rPr>
          <w:rFonts w:ascii="Times New Roman" w:hAnsi="Times New Roman" w:cs="Times New Roman"/>
          <w:sz w:val="24"/>
          <w:szCs w:val="24"/>
        </w:rPr>
        <w:t>принтер;</w:t>
      </w:r>
    </w:p>
    <w:p w:rsid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1</w:t>
      </w:r>
      <w:r w:rsidR="00143497">
        <w:rPr>
          <w:rFonts w:ascii="Times New Roman" w:hAnsi="Times New Roman" w:cs="Times New Roman"/>
          <w:sz w:val="24"/>
          <w:szCs w:val="24"/>
        </w:rPr>
        <w:t>МФУ;</w:t>
      </w:r>
    </w:p>
    <w:p w:rsidR="00143497" w:rsidRPr="00587C19" w:rsidRDefault="0014349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музыкальная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колонка+микрофон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имеет персональный Интернет- сайт, электронную почту.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Имеющееся   в   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>    информационное    обеспечение   образовательного   процесса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позволяет в электронной форме:</w:t>
      </w:r>
      <w:r w:rsidR="00143497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управлять образовательным процессом: оформлять документы,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создавать и редактировать электронные таблицы, тексты и презентации;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осуществлять взаимодействие между участниками образовательного процесса (педагогами, родителями), в том числе интерактивное (посредством локальных и глобальных сетей), использование данных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формируемых в ходе образовательного процесса для решения задач управления образовательной деятельностью;</w:t>
      </w:r>
    </w:p>
    <w:p w:rsid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осуществлять взаимодействие образовательного учреждения с организациями, осуществляющими управление в сфере образования, с другими образовательными учреждениями и организациями.</w:t>
      </w:r>
    </w:p>
    <w:p w:rsidR="00143497" w:rsidRPr="00587C19" w:rsidRDefault="0014349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Первоочередная задача по улучшению информационно-технологической базы учреждения заключается в приобретении проектора и экрана, для обеспечения </w:t>
      </w:r>
      <w:r w:rsidR="00BE7FFB">
        <w:rPr>
          <w:rFonts w:ascii="Times New Roman" w:hAnsi="Times New Roman" w:cs="Times New Roman"/>
          <w:sz w:val="24"/>
          <w:szCs w:val="24"/>
        </w:rPr>
        <w:t>материальной базы обучения.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1.6 Анализ финансового обеспечения.</w:t>
      </w:r>
      <w:r w:rsidR="00BE7FFB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Финансирование ДОУ осуществляется из муниципального бюджета (финансирование производится на выплату заработной платы обслуживающему персоналу, оплату коммунальных услуг, организацию питания, </w:t>
      </w:r>
      <w:r w:rsidRPr="00587C19">
        <w:rPr>
          <w:rFonts w:ascii="Times New Roman" w:hAnsi="Times New Roman" w:cs="Times New Roman"/>
          <w:sz w:val="24"/>
          <w:szCs w:val="24"/>
        </w:rPr>
        <w:lastRenderedPageBreak/>
        <w:t>приобретение хозяйственных товаров, выполнение услуг по содержанию движимого и недвижимого имущества).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Финансово-экономическое обеспечение введения ФГОС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соответствии Планом финансово-хозяйственной деятельности на 2021</w:t>
      </w:r>
      <w:r w:rsidR="00BE7FFB">
        <w:rPr>
          <w:rFonts w:ascii="Times New Roman" w:hAnsi="Times New Roman" w:cs="Times New Roman"/>
          <w:sz w:val="24"/>
          <w:szCs w:val="24"/>
        </w:rPr>
        <w:t>,2022</w:t>
      </w:r>
      <w:r w:rsidRPr="00587C19">
        <w:rPr>
          <w:rFonts w:ascii="Times New Roman" w:hAnsi="Times New Roman" w:cs="Times New Roman"/>
          <w:sz w:val="24"/>
          <w:szCs w:val="24"/>
        </w:rPr>
        <w:t xml:space="preserve"> г.,</w:t>
      </w:r>
      <w:r w:rsidR="00BE7FFB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где определен объем расходов, необходимых для реализации ООП ДО, механизм его формирования.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соответствия лицензионным программам, требованиям к развивающей среде, а так же ожиданиям и потребностям детей, родителей, воспитателей, специалистов. Согласно      требованиям ДОУ наполнено кухонным, прачечным, </w:t>
      </w:r>
      <w:r w:rsidR="00BE7FFB">
        <w:rPr>
          <w:rFonts w:ascii="Times New Roman" w:hAnsi="Times New Roman" w:cs="Times New Roman"/>
          <w:sz w:val="24"/>
          <w:szCs w:val="24"/>
        </w:rPr>
        <w:t>мебелью в удовлетворительной степени, а</w:t>
      </w:r>
      <w:r w:rsidRPr="00587C19">
        <w:rPr>
          <w:rFonts w:ascii="Times New Roman" w:hAnsi="Times New Roman" w:cs="Times New Roman"/>
          <w:sz w:val="24"/>
          <w:szCs w:val="24"/>
        </w:rPr>
        <w:t xml:space="preserve"> </w:t>
      </w:r>
      <w:r w:rsidR="00BE7FFB" w:rsidRPr="00587C19">
        <w:rPr>
          <w:rFonts w:ascii="Times New Roman" w:hAnsi="Times New Roman" w:cs="Times New Roman"/>
          <w:sz w:val="24"/>
          <w:szCs w:val="24"/>
        </w:rPr>
        <w:t xml:space="preserve">физкультурным, техническим оборудованием, </w:t>
      </w:r>
      <w:r w:rsidRPr="00587C19">
        <w:rPr>
          <w:rFonts w:ascii="Times New Roman" w:hAnsi="Times New Roman" w:cs="Times New Roman"/>
          <w:sz w:val="24"/>
          <w:szCs w:val="24"/>
        </w:rPr>
        <w:t>дид</w:t>
      </w:r>
      <w:r w:rsidR="00BE7FFB">
        <w:rPr>
          <w:rFonts w:ascii="Times New Roman" w:hAnsi="Times New Roman" w:cs="Times New Roman"/>
          <w:sz w:val="24"/>
          <w:szCs w:val="24"/>
        </w:rPr>
        <w:t>актическим и игровым материалом – в недостаточной мере.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Анализ деятельности детского сада за 202</w:t>
      </w:r>
      <w:r w:rsidR="00BE7FFB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BE7FFB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приведена в соответствие нормативно-правовая база;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-положительные результаты освоения детьми образовательной программы;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-сложился сплоченный коллектив.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Для соответствия требованиям ФГОСДО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</w:t>
      </w:r>
      <w:r w:rsidR="00861847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приобрести ноутбуки для педагогов</w:t>
      </w:r>
      <w:r w:rsidR="00861847">
        <w:rPr>
          <w:rFonts w:ascii="Times New Roman" w:hAnsi="Times New Roman" w:cs="Times New Roman"/>
          <w:sz w:val="24"/>
          <w:szCs w:val="24"/>
        </w:rPr>
        <w:t>, экран и проектор, ЭСО.</w:t>
      </w: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  II Удовлетворённость родителей качеством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202</w:t>
      </w:r>
      <w:r w:rsidR="00861847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–202</w:t>
      </w:r>
      <w:r w:rsidR="00861847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учебном году педагоги структурировали и эффективно осуществляли взаимодействие с родителями с целью создания единой команды педагогов и родителей для обеспечения непрерывности и качества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и семье. При этом решались следующие задачи: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приобщение родителей к участию в жизни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через поиск и внедрение наиболее эффективных форм работы.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Педагоги в работе с семьей использовали анкетирование, консультации, информационный уголок, привлечение родителей к активному участию в жизни группы и детского сада </w:t>
      </w:r>
      <w:r w:rsidRPr="00587C19">
        <w:rPr>
          <w:rFonts w:ascii="Times New Roman" w:hAnsi="Times New Roman" w:cs="Times New Roman"/>
          <w:sz w:val="24"/>
          <w:szCs w:val="24"/>
        </w:rPr>
        <w:lastRenderedPageBreak/>
        <w:t xml:space="preserve">(праздники, организация выставок творчества, участия в конкурсах, смотрах, помощь в покраске уличного оборудования, </w:t>
      </w:r>
      <w:r w:rsidR="00861847">
        <w:rPr>
          <w:rFonts w:ascii="Times New Roman" w:hAnsi="Times New Roman" w:cs="Times New Roman"/>
          <w:sz w:val="24"/>
          <w:szCs w:val="24"/>
        </w:rPr>
        <w:t>проведении экологических акций</w:t>
      </w:r>
      <w:r w:rsidRPr="00587C19">
        <w:rPr>
          <w:rFonts w:ascii="Times New Roman" w:hAnsi="Times New Roman" w:cs="Times New Roman"/>
          <w:sz w:val="24"/>
          <w:szCs w:val="24"/>
        </w:rPr>
        <w:t>). Активно    привлекались      родители   к      совместной деятельности: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Выставки детско-родительского творчества к Новому году.</w:t>
      </w:r>
    </w:p>
    <w:p w:rsidR="00587C19" w:rsidRPr="00587C19" w:rsidRDefault="0086184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C19" w:rsidRPr="00587C19">
        <w:rPr>
          <w:rFonts w:ascii="Times New Roman" w:hAnsi="Times New Roman" w:cs="Times New Roman"/>
          <w:sz w:val="24"/>
          <w:szCs w:val="24"/>
        </w:rPr>
        <w:t xml:space="preserve">Организация, подготовка патриотических акций </w:t>
      </w:r>
      <w:proofErr w:type="gramStart"/>
      <w:r w:rsidR="00587C19" w:rsidRPr="00587C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87C19" w:rsidRPr="00587C19">
        <w:rPr>
          <w:rFonts w:ascii="Times New Roman" w:hAnsi="Times New Roman" w:cs="Times New Roman"/>
          <w:sz w:val="24"/>
          <w:szCs w:val="24"/>
        </w:rPr>
        <w:t xml:space="preserve"> Дню Победы.</w:t>
      </w:r>
    </w:p>
    <w:p w:rsidR="00587C19" w:rsidRPr="00587C19" w:rsidRDefault="0086184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C19" w:rsidRPr="00587C19">
        <w:rPr>
          <w:rFonts w:ascii="Times New Roman" w:hAnsi="Times New Roman" w:cs="Times New Roman"/>
          <w:sz w:val="24"/>
          <w:szCs w:val="24"/>
        </w:rPr>
        <w:t>Участие в экологических акциях.</w:t>
      </w:r>
    </w:p>
    <w:p w:rsidR="00587C19" w:rsidRPr="00587C19" w:rsidRDefault="00861847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C19" w:rsidRPr="00587C19">
        <w:rPr>
          <w:rFonts w:ascii="Times New Roman" w:hAnsi="Times New Roman" w:cs="Times New Roman"/>
          <w:sz w:val="24"/>
          <w:szCs w:val="24"/>
        </w:rPr>
        <w:t>Подготовка к праздникам «8 Марта», «День защитника Отечества.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Пропаганда педагогических знаний ведется через различные информационные источники. В групповых уголках для родителей помещаются консультативные материалы по всем разделам программы и в соответствии с годовым планом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имеются подборки методических рекомендаций. В течение года воспитателями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проводятся индивидуальные консультации с родителями, работает консульт</w:t>
      </w:r>
      <w:r w:rsidR="00861847">
        <w:rPr>
          <w:rFonts w:ascii="Times New Roman" w:hAnsi="Times New Roman" w:cs="Times New Roman"/>
          <w:sz w:val="24"/>
          <w:szCs w:val="24"/>
        </w:rPr>
        <w:t>ационный центр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Результаты опроса родителей показали: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удовлетворённость комп</w:t>
      </w:r>
      <w:r w:rsidR="00861847">
        <w:rPr>
          <w:rFonts w:ascii="Times New Roman" w:hAnsi="Times New Roman" w:cs="Times New Roman"/>
          <w:sz w:val="24"/>
          <w:szCs w:val="24"/>
        </w:rPr>
        <w:t>е</w:t>
      </w:r>
      <w:r w:rsidRPr="00587C19">
        <w:rPr>
          <w:rFonts w:ascii="Times New Roman" w:hAnsi="Times New Roman" w:cs="Times New Roman"/>
          <w:sz w:val="24"/>
          <w:szCs w:val="24"/>
        </w:rPr>
        <w:t>тентностью работников – 100%;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удовлетворённость уходом и присмотром – 100%;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удовлетворённость качеством питания – 98, 5%;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— удовлетворённость</w:t>
      </w:r>
      <w:r w:rsidR="00861847"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 xml:space="preserve">безопасностью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– </w:t>
      </w:r>
      <w:r w:rsidR="00861847">
        <w:rPr>
          <w:rFonts w:ascii="Times New Roman" w:hAnsi="Times New Roman" w:cs="Times New Roman"/>
          <w:sz w:val="24"/>
          <w:szCs w:val="24"/>
        </w:rPr>
        <w:t>8</w:t>
      </w:r>
      <w:r w:rsidRPr="00587C19">
        <w:rPr>
          <w:rFonts w:ascii="Times New Roman" w:hAnsi="Times New Roman" w:cs="Times New Roman"/>
          <w:sz w:val="24"/>
          <w:szCs w:val="24"/>
        </w:rPr>
        <w:t>9%;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— удовлетворённость материально-техническим обеспечением – </w:t>
      </w:r>
      <w:r w:rsidR="00861847">
        <w:rPr>
          <w:rFonts w:ascii="Times New Roman" w:hAnsi="Times New Roman" w:cs="Times New Roman"/>
          <w:sz w:val="24"/>
          <w:szCs w:val="24"/>
        </w:rPr>
        <w:t>23</w:t>
      </w:r>
      <w:r w:rsidRPr="00587C19">
        <w:rPr>
          <w:rFonts w:ascii="Times New Roman" w:hAnsi="Times New Roman" w:cs="Times New Roman"/>
          <w:sz w:val="24"/>
          <w:szCs w:val="24"/>
        </w:rPr>
        <w:t>%.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Необходимо в новом учебном году, продолжать работу с родителями (законными представителями) по информированию работы сайта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приобщать родителей к участию в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>,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Не 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</w:t>
      </w:r>
      <w:r w:rsidRPr="00587C19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мероприятиях и в управлении </w:t>
      </w:r>
      <w:r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, современные технологии: интернет-ресурсы, участие в разработке и реализации совместных педагогических проектов, участие в управлении ДОУ.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В целом можно отметить, что процент удовлетворенности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вывод: созданная система работы ДОУ позволяет удовлетворять потребность и запросы родителей на достаточном уровне.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дальнейшем вести работу по улучшению слабых сторон деятельности дошкольного учреждения.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2.2 Анализ адаптации детей к условиям ДОУ.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В 202</w:t>
      </w:r>
      <w:r w:rsidR="00861847">
        <w:rPr>
          <w:rFonts w:ascii="Times New Roman" w:hAnsi="Times New Roman" w:cs="Times New Roman"/>
          <w:sz w:val="24"/>
          <w:szCs w:val="24"/>
        </w:rPr>
        <w:t>1</w:t>
      </w:r>
      <w:r w:rsidRPr="00587C19">
        <w:rPr>
          <w:rFonts w:ascii="Times New Roman" w:hAnsi="Times New Roman" w:cs="Times New Roman"/>
          <w:sz w:val="24"/>
          <w:szCs w:val="24"/>
        </w:rPr>
        <w:t>-202</w:t>
      </w:r>
      <w:r w:rsidR="00861847">
        <w:rPr>
          <w:rFonts w:ascii="Times New Roman" w:hAnsi="Times New Roman" w:cs="Times New Roman"/>
          <w:sz w:val="24"/>
          <w:szCs w:val="24"/>
        </w:rPr>
        <w:t>2</w:t>
      </w:r>
      <w:r w:rsidRPr="00587C19"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87C19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61847">
        <w:rPr>
          <w:rFonts w:ascii="Times New Roman" w:hAnsi="Times New Roman" w:cs="Times New Roman"/>
          <w:sz w:val="24"/>
          <w:szCs w:val="24"/>
        </w:rPr>
        <w:t>трое</w:t>
      </w:r>
      <w:r w:rsidRPr="00587C19">
        <w:rPr>
          <w:rFonts w:ascii="Times New Roman" w:hAnsi="Times New Roman" w:cs="Times New Roman"/>
          <w:sz w:val="24"/>
          <w:szCs w:val="24"/>
        </w:rPr>
        <w:t xml:space="preserve"> детей. С момента поступления детей в группу воспитатели осуществляли наблюдения за протеканием периода адаптации детей к дошкольному учреждению.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Наблюдения анализировались и фиксировались в листах адаптации, заведённых на каждого ребёнка группы. Параметрами наблюдения стали, следующие категории: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-эмоциональное состояние (настроение);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-аппетит во время завтрака, обеда, полдника, ужина;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-характер сна и длительность засыпания;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-проявления активности в игре, на занятиях, в речи;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-взаимоотношения с детьми;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 xml:space="preserve">-взаимоотношения </w:t>
      </w:r>
      <w:proofErr w:type="gramStart"/>
      <w:r w:rsidRPr="00587C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87C19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 На протяжении всего периода адаптации для детей были созданы благоприятные условия: гибкий режим дня, соответствующая предметно–развивающая среда, учёт индивидуальных особенностей детей, профилактические мероприятия, организованная игровая деятельность.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профилактике заболеваемости.</w:t>
      </w:r>
    </w:p>
    <w:p w:rsidR="00587C19" w:rsidRPr="00587C19" w:rsidRDefault="00587C19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19">
        <w:rPr>
          <w:rFonts w:ascii="Times New Roman" w:hAnsi="Times New Roman" w:cs="Times New Roman"/>
          <w:sz w:val="24"/>
          <w:szCs w:val="24"/>
        </w:rPr>
        <w:t>Ежедневно родители могли получить индивидуальные консультации по любым интересующим вопросам у воспитателей</w:t>
      </w:r>
    </w:p>
    <w:p w:rsidR="008D171C" w:rsidRDefault="008D171C" w:rsidP="00587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71C" w:rsidRDefault="008D171C" w:rsidP="0058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2673"/>
            <wp:effectExtent l="19050" t="0" r="3175" b="0"/>
            <wp:docPr id="2" name="Рисунок 2" descr="C:\Users\user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71C" w:rsidSect="009B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92"/>
    <w:multiLevelType w:val="multilevel"/>
    <w:tmpl w:val="3A287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24704"/>
    <w:multiLevelType w:val="multilevel"/>
    <w:tmpl w:val="45CE3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038E"/>
    <w:multiLevelType w:val="multilevel"/>
    <w:tmpl w:val="03A08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01750"/>
    <w:multiLevelType w:val="hybridMultilevel"/>
    <w:tmpl w:val="0A00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41FC"/>
    <w:multiLevelType w:val="multilevel"/>
    <w:tmpl w:val="4D948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C1FEC"/>
    <w:multiLevelType w:val="hybridMultilevel"/>
    <w:tmpl w:val="977C08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4D93"/>
    <w:multiLevelType w:val="hybridMultilevel"/>
    <w:tmpl w:val="7F7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D60"/>
    <w:multiLevelType w:val="hybridMultilevel"/>
    <w:tmpl w:val="AA66A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612B5"/>
    <w:multiLevelType w:val="multilevel"/>
    <w:tmpl w:val="C5FE1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B5762"/>
    <w:multiLevelType w:val="hybridMultilevel"/>
    <w:tmpl w:val="1E4CA4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35642"/>
    <w:multiLevelType w:val="hybridMultilevel"/>
    <w:tmpl w:val="F7A6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F1A70"/>
    <w:multiLevelType w:val="multilevel"/>
    <w:tmpl w:val="EC981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D622C"/>
    <w:multiLevelType w:val="multilevel"/>
    <w:tmpl w:val="D556E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45EBE"/>
    <w:multiLevelType w:val="multilevel"/>
    <w:tmpl w:val="C4F4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B7356"/>
    <w:multiLevelType w:val="multilevel"/>
    <w:tmpl w:val="FA16B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05757"/>
    <w:multiLevelType w:val="multilevel"/>
    <w:tmpl w:val="AEC2B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93EB3"/>
    <w:multiLevelType w:val="multilevel"/>
    <w:tmpl w:val="2D4C4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E0E46"/>
    <w:multiLevelType w:val="multilevel"/>
    <w:tmpl w:val="AE70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0953B8"/>
    <w:multiLevelType w:val="multilevel"/>
    <w:tmpl w:val="1A687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02696"/>
    <w:multiLevelType w:val="multilevel"/>
    <w:tmpl w:val="FF5C0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2565D"/>
    <w:multiLevelType w:val="multilevel"/>
    <w:tmpl w:val="05FA8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32272"/>
    <w:multiLevelType w:val="hybridMultilevel"/>
    <w:tmpl w:val="5DE6C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E15B9"/>
    <w:multiLevelType w:val="multilevel"/>
    <w:tmpl w:val="FE1AA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93F11"/>
    <w:multiLevelType w:val="multilevel"/>
    <w:tmpl w:val="6AD8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554B8"/>
    <w:multiLevelType w:val="multilevel"/>
    <w:tmpl w:val="BABA2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A27E7"/>
    <w:multiLevelType w:val="multilevel"/>
    <w:tmpl w:val="0178D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A1C38"/>
    <w:multiLevelType w:val="multilevel"/>
    <w:tmpl w:val="759AF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95BC3"/>
    <w:multiLevelType w:val="hybridMultilevel"/>
    <w:tmpl w:val="052C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120"/>
    <w:multiLevelType w:val="hybridMultilevel"/>
    <w:tmpl w:val="B746B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54268"/>
    <w:multiLevelType w:val="multilevel"/>
    <w:tmpl w:val="A694E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C3AB1"/>
    <w:multiLevelType w:val="multilevel"/>
    <w:tmpl w:val="B4442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C42DA"/>
    <w:multiLevelType w:val="multilevel"/>
    <w:tmpl w:val="DE309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F2215"/>
    <w:multiLevelType w:val="multilevel"/>
    <w:tmpl w:val="90849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579BC"/>
    <w:multiLevelType w:val="multilevel"/>
    <w:tmpl w:val="07324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3715C8"/>
    <w:multiLevelType w:val="multilevel"/>
    <w:tmpl w:val="81E0F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AC691E"/>
    <w:multiLevelType w:val="hybridMultilevel"/>
    <w:tmpl w:val="002860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16"/>
  </w:num>
  <w:num w:numId="8">
    <w:abstractNumId w:val="20"/>
  </w:num>
  <w:num w:numId="9">
    <w:abstractNumId w:val="4"/>
  </w:num>
  <w:num w:numId="10">
    <w:abstractNumId w:val="22"/>
  </w:num>
  <w:num w:numId="11">
    <w:abstractNumId w:val="11"/>
  </w:num>
  <w:num w:numId="12">
    <w:abstractNumId w:val="12"/>
  </w:num>
  <w:num w:numId="13">
    <w:abstractNumId w:val="33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30"/>
  </w:num>
  <w:num w:numId="19">
    <w:abstractNumId w:val="32"/>
  </w:num>
  <w:num w:numId="20">
    <w:abstractNumId w:val="31"/>
  </w:num>
  <w:num w:numId="21">
    <w:abstractNumId w:val="29"/>
  </w:num>
  <w:num w:numId="22">
    <w:abstractNumId w:val="19"/>
  </w:num>
  <w:num w:numId="23">
    <w:abstractNumId w:val="34"/>
  </w:num>
  <w:num w:numId="24">
    <w:abstractNumId w:val="1"/>
  </w:num>
  <w:num w:numId="25">
    <w:abstractNumId w:val="24"/>
  </w:num>
  <w:num w:numId="26">
    <w:abstractNumId w:val="25"/>
  </w:num>
  <w:num w:numId="27">
    <w:abstractNumId w:val="10"/>
  </w:num>
  <w:num w:numId="28">
    <w:abstractNumId w:val="6"/>
  </w:num>
  <w:num w:numId="29">
    <w:abstractNumId w:val="3"/>
  </w:num>
  <w:num w:numId="30">
    <w:abstractNumId w:val="7"/>
  </w:num>
  <w:num w:numId="31">
    <w:abstractNumId w:val="27"/>
  </w:num>
  <w:num w:numId="32">
    <w:abstractNumId w:val="21"/>
  </w:num>
  <w:num w:numId="33">
    <w:abstractNumId w:val="5"/>
  </w:num>
  <w:num w:numId="34">
    <w:abstractNumId w:val="9"/>
  </w:num>
  <w:num w:numId="35">
    <w:abstractNumId w:val="3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1762"/>
    <w:rsid w:val="000067EF"/>
    <w:rsid w:val="00016662"/>
    <w:rsid w:val="00143497"/>
    <w:rsid w:val="00383540"/>
    <w:rsid w:val="00587C19"/>
    <w:rsid w:val="005F2363"/>
    <w:rsid w:val="007F7081"/>
    <w:rsid w:val="0080183C"/>
    <w:rsid w:val="00861847"/>
    <w:rsid w:val="008A0FB1"/>
    <w:rsid w:val="008D171C"/>
    <w:rsid w:val="009B0B83"/>
    <w:rsid w:val="00B42DC2"/>
    <w:rsid w:val="00BC209D"/>
    <w:rsid w:val="00BE7FFB"/>
    <w:rsid w:val="00C1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3"/>
  </w:style>
  <w:style w:type="paragraph" w:styleId="6">
    <w:name w:val="heading 6"/>
    <w:basedOn w:val="a"/>
    <w:link w:val="60"/>
    <w:uiPriority w:val="9"/>
    <w:qFormat/>
    <w:rsid w:val="00587C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7C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C19"/>
    <w:rPr>
      <w:b/>
      <w:bCs/>
    </w:rPr>
  </w:style>
  <w:style w:type="paragraph" w:styleId="a5">
    <w:name w:val="List Paragraph"/>
    <w:basedOn w:val="a"/>
    <w:uiPriority w:val="34"/>
    <w:qFormat/>
    <w:rsid w:val="00BC20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2022-04-07T10:02:00Z</cp:lastPrinted>
  <dcterms:created xsi:type="dcterms:W3CDTF">2022-04-07T08:37:00Z</dcterms:created>
  <dcterms:modified xsi:type="dcterms:W3CDTF">2022-04-07T10:21:00Z</dcterms:modified>
</cp:coreProperties>
</file>